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782" w:rsidRPr="00214928" w:rsidRDefault="003D5782" w:rsidP="003D5782">
      <w:pPr>
        <w:spacing w:line="600" w:lineRule="exact"/>
        <w:ind w:firstLineChars="200" w:firstLine="31680"/>
        <w:jc w:val="center"/>
        <w:rPr>
          <w:rFonts w:ascii="黑体" w:eastAsia="黑体" w:hAnsi="黑体"/>
          <w:sz w:val="44"/>
          <w:szCs w:val="44"/>
        </w:rPr>
      </w:pPr>
      <w:r w:rsidRPr="00586194">
        <w:rPr>
          <w:rFonts w:ascii="黑体" w:eastAsia="黑体" w:hAnsi="黑体" w:cs="黑体" w:hint="eastAsia"/>
          <w:sz w:val="44"/>
          <w:szCs w:val="44"/>
        </w:rPr>
        <w:t>福安职业技术学校</w:t>
      </w:r>
    </w:p>
    <w:p w:rsidR="003D5782" w:rsidRPr="00214928" w:rsidRDefault="003D5782" w:rsidP="00806E76">
      <w:pPr>
        <w:spacing w:line="600" w:lineRule="exact"/>
        <w:ind w:firstLineChars="200" w:firstLine="31680"/>
        <w:jc w:val="center"/>
        <w:rPr>
          <w:rFonts w:ascii="黑体" w:eastAsia="黑体" w:hAnsi="黑体"/>
          <w:sz w:val="44"/>
          <w:szCs w:val="44"/>
        </w:rPr>
      </w:pPr>
      <w:r w:rsidRPr="00586194">
        <w:rPr>
          <w:rFonts w:ascii="黑体" w:eastAsia="黑体" w:hAnsi="黑体" w:cs="黑体" w:hint="eastAsia"/>
          <w:sz w:val="44"/>
          <w:szCs w:val="44"/>
        </w:rPr>
        <w:t>工艺美术专业人才培养方案</w:t>
      </w:r>
    </w:p>
    <w:p w:rsidR="003D5782" w:rsidRDefault="003D5782" w:rsidP="00806E76">
      <w:pPr>
        <w:overflowPunct w:val="0"/>
        <w:spacing w:line="520" w:lineRule="exact"/>
        <w:ind w:firstLineChars="200" w:firstLine="31680"/>
      </w:pPr>
    </w:p>
    <w:p w:rsidR="003D5782" w:rsidRPr="00211DC5" w:rsidRDefault="003D5782" w:rsidP="00806E76">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一、专业名称及代码</w:t>
      </w:r>
    </w:p>
    <w:p w:rsidR="003D5782" w:rsidRPr="00806E76" w:rsidRDefault="003D5782" w:rsidP="00806E76">
      <w:pPr>
        <w:spacing w:line="520" w:lineRule="exact"/>
        <w:ind w:firstLineChars="400" w:firstLine="31680"/>
        <w:rPr>
          <w:rFonts w:ascii="宋体" w:eastAsia="宋体" w:hAnsi="宋体"/>
          <w:b/>
          <w:bCs/>
          <w:sz w:val="28"/>
          <w:szCs w:val="28"/>
        </w:rPr>
      </w:pPr>
      <w:r w:rsidRPr="00806E76">
        <w:rPr>
          <w:rFonts w:ascii="宋体" w:eastAsia="宋体" w:hAnsi="宋体" w:cs="宋体" w:hint="eastAsia"/>
          <w:b/>
          <w:bCs/>
          <w:sz w:val="28"/>
          <w:szCs w:val="28"/>
        </w:rPr>
        <w:t>（一）专业名称：</w:t>
      </w:r>
    </w:p>
    <w:p w:rsidR="003D5782" w:rsidRPr="001B4158" w:rsidRDefault="003D5782" w:rsidP="00806E76">
      <w:pPr>
        <w:spacing w:line="520" w:lineRule="exact"/>
        <w:ind w:firstLineChars="400" w:firstLine="31680"/>
        <w:rPr>
          <w:rFonts w:ascii="宋体" w:eastAsia="宋体" w:hAnsi="宋体"/>
          <w:sz w:val="24"/>
          <w:szCs w:val="24"/>
        </w:rPr>
      </w:pPr>
      <w:r>
        <w:rPr>
          <w:rFonts w:ascii="宋体" w:eastAsia="宋体" w:hAnsi="宋体" w:cs="宋体"/>
          <w:sz w:val="24"/>
          <w:szCs w:val="24"/>
        </w:rPr>
        <w:t xml:space="preserve">         </w:t>
      </w:r>
      <w:r w:rsidRPr="001B4158">
        <w:rPr>
          <w:rFonts w:ascii="宋体" w:eastAsia="宋体" w:hAnsi="宋体" w:cs="宋体" w:hint="eastAsia"/>
          <w:sz w:val="24"/>
          <w:szCs w:val="24"/>
        </w:rPr>
        <w:t>工艺美术</w:t>
      </w:r>
    </w:p>
    <w:p w:rsidR="003D5782" w:rsidRPr="00806E76" w:rsidRDefault="003D5782" w:rsidP="00806E76">
      <w:pPr>
        <w:spacing w:line="520" w:lineRule="exact"/>
        <w:ind w:firstLineChars="400" w:firstLine="31680"/>
        <w:rPr>
          <w:rFonts w:ascii="宋体" w:eastAsia="宋体" w:hAnsi="宋体"/>
          <w:b/>
          <w:bCs/>
          <w:sz w:val="28"/>
          <w:szCs w:val="28"/>
        </w:rPr>
      </w:pPr>
      <w:r w:rsidRPr="00806E76">
        <w:rPr>
          <w:rFonts w:ascii="宋体" w:eastAsia="宋体" w:hAnsi="宋体" w:cs="宋体" w:hint="eastAsia"/>
          <w:b/>
          <w:bCs/>
          <w:sz w:val="28"/>
          <w:szCs w:val="28"/>
        </w:rPr>
        <w:t>（二）专业类别：</w:t>
      </w:r>
    </w:p>
    <w:p w:rsidR="003D5782" w:rsidRPr="001B4158" w:rsidRDefault="003D5782" w:rsidP="00806E76">
      <w:pPr>
        <w:spacing w:line="520" w:lineRule="exact"/>
        <w:ind w:firstLineChars="400" w:firstLine="31680"/>
        <w:rPr>
          <w:rFonts w:ascii="宋体" w:eastAsia="宋体" w:hAnsi="宋体"/>
          <w:sz w:val="24"/>
          <w:szCs w:val="24"/>
        </w:rPr>
      </w:pPr>
      <w:r>
        <w:rPr>
          <w:rFonts w:ascii="宋体" w:eastAsia="宋体" w:hAnsi="宋体" w:cs="宋体"/>
          <w:sz w:val="24"/>
          <w:szCs w:val="24"/>
        </w:rPr>
        <w:t xml:space="preserve">         </w:t>
      </w:r>
      <w:r w:rsidRPr="001B4158">
        <w:rPr>
          <w:rFonts w:ascii="宋体" w:eastAsia="宋体" w:hAnsi="宋体" w:cs="宋体" w:hint="eastAsia"/>
          <w:sz w:val="24"/>
          <w:szCs w:val="24"/>
        </w:rPr>
        <w:t>文化艺术</w:t>
      </w:r>
    </w:p>
    <w:p w:rsidR="003D5782" w:rsidRPr="00806E76" w:rsidRDefault="003D5782" w:rsidP="00806E76">
      <w:pPr>
        <w:spacing w:line="520" w:lineRule="exact"/>
        <w:ind w:firstLineChars="400" w:firstLine="31680"/>
        <w:rPr>
          <w:rFonts w:ascii="宋体" w:eastAsia="宋体" w:hAnsi="宋体"/>
          <w:b/>
          <w:bCs/>
          <w:sz w:val="28"/>
          <w:szCs w:val="28"/>
        </w:rPr>
      </w:pPr>
      <w:r w:rsidRPr="00806E76">
        <w:rPr>
          <w:rFonts w:ascii="宋体" w:eastAsia="宋体" w:hAnsi="宋体" w:cs="宋体" w:hint="eastAsia"/>
          <w:b/>
          <w:bCs/>
          <w:sz w:val="28"/>
          <w:szCs w:val="28"/>
        </w:rPr>
        <w:t>（三）专业代码：</w:t>
      </w:r>
    </w:p>
    <w:p w:rsidR="003D5782" w:rsidRPr="001B4158" w:rsidRDefault="003D5782" w:rsidP="00806E76">
      <w:pPr>
        <w:spacing w:line="520" w:lineRule="exact"/>
        <w:ind w:firstLineChars="400" w:firstLine="31680"/>
        <w:rPr>
          <w:rFonts w:ascii="宋体" w:eastAsia="宋体" w:hAnsi="宋体" w:cs="宋体"/>
          <w:sz w:val="24"/>
          <w:szCs w:val="24"/>
        </w:rPr>
      </w:pPr>
      <w:r>
        <w:rPr>
          <w:rFonts w:ascii="宋体" w:eastAsia="宋体" w:hAnsi="宋体" w:cs="宋体"/>
          <w:sz w:val="24"/>
          <w:szCs w:val="24"/>
        </w:rPr>
        <w:t xml:space="preserve">         </w:t>
      </w:r>
      <w:r w:rsidRPr="001B4158">
        <w:rPr>
          <w:rFonts w:ascii="宋体" w:eastAsia="宋体" w:hAnsi="宋体" w:cs="宋体"/>
          <w:sz w:val="24"/>
          <w:szCs w:val="24"/>
        </w:rPr>
        <w:t>142000</w:t>
      </w:r>
    </w:p>
    <w:p w:rsidR="003D5782" w:rsidRPr="00214928" w:rsidRDefault="003D5782" w:rsidP="00806E76">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二、入学要求</w:t>
      </w:r>
    </w:p>
    <w:p w:rsidR="003D5782" w:rsidRPr="001B4158" w:rsidRDefault="003D5782" w:rsidP="00806E76">
      <w:pPr>
        <w:spacing w:line="520" w:lineRule="exact"/>
        <w:ind w:firstLineChars="400" w:firstLine="31680"/>
        <w:rPr>
          <w:rFonts w:ascii="宋体" w:eastAsia="宋体" w:hAnsi="宋体"/>
          <w:sz w:val="24"/>
          <w:szCs w:val="24"/>
        </w:rPr>
      </w:pPr>
      <w:r w:rsidRPr="001B4158">
        <w:rPr>
          <w:rFonts w:ascii="宋体" w:eastAsia="宋体" w:hAnsi="宋体" w:cs="宋体" w:hint="eastAsia"/>
          <w:sz w:val="24"/>
          <w:szCs w:val="24"/>
        </w:rPr>
        <w:t>初中应往届毕业生或相当于初中毕业文化程度</w:t>
      </w:r>
    </w:p>
    <w:p w:rsidR="003D5782" w:rsidRPr="00214928" w:rsidRDefault="003D5782" w:rsidP="00806E76">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三、修业年限</w:t>
      </w:r>
    </w:p>
    <w:p w:rsidR="003D5782" w:rsidRPr="001B4158" w:rsidRDefault="003D5782" w:rsidP="00806E76">
      <w:pPr>
        <w:spacing w:line="520" w:lineRule="exact"/>
        <w:ind w:firstLineChars="400" w:firstLine="31680"/>
        <w:rPr>
          <w:rFonts w:ascii="宋体" w:eastAsia="宋体" w:hAnsi="宋体" w:cs="宋体"/>
          <w:sz w:val="24"/>
          <w:szCs w:val="24"/>
        </w:rPr>
      </w:pPr>
      <w:r w:rsidRPr="001B4158">
        <w:rPr>
          <w:rFonts w:ascii="宋体" w:eastAsia="宋体" w:hAnsi="宋体" w:cs="宋体" w:hint="eastAsia"/>
          <w:sz w:val="24"/>
          <w:szCs w:val="24"/>
        </w:rPr>
        <w:t>专业学制三年</w:t>
      </w:r>
      <w:r w:rsidRPr="001B4158">
        <w:rPr>
          <w:rFonts w:ascii="宋体" w:eastAsia="宋体" w:hAnsi="宋体" w:cs="宋体"/>
          <w:sz w:val="24"/>
          <w:szCs w:val="24"/>
        </w:rPr>
        <w:t>(</w:t>
      </w:r>
      <w:r w:rsidRPr="001B4158">
        <w:rPr>
          <w:rFonts w:ascii="宋体" w:eastAsia="宋体" w:hAnsi="宋体" w:cs="宋体" w:hint="eastAsia"/>
          <w:sz w:val="24"/>
          <w:szCs w:val="24"/>
        </w:rPr>
        <w:t>在校学习</w:t>
      </w:r>
      <w:r w:rsidRPr="001B4158">
        <w:rPr>
          <w:rFonts w:ascii="宋体" w:eastAsia="宋体" w:hAnsi="宋体" w:cs="宋体"/>
          <w:sz w:val="24"/>
          <w:szCs w:val="24"/>
        </w:rPr>
        <w:t>2.5</w:t>
      </w:r>
      <w:r w:rsidRPr="001B4158">
        <w:rPr>
          <w:rFonts w:ascii="宋体" w:eastAsia="宋体" w:hAnsi="宋体" w:cs="宋体" w:hint="eastAsia"/>
          <w:sz w:val="24"/>
          <w:szCs w:val="24"/>
        </w:rPr>
        <w:t>年，顶岗实习</w:t>
      </w:r>
      <w:r w:rsidRPr="001B4158">
        <w:rPr>
          <w:rFonts w:ascii="宋体" w:eastAsia="宋体" w:hAnsi="宋体" w:cs="宋体"/>
          <w:sz w:val="24"/>
          <w:szCs w:val="24"/>
        </w:rPr>
        <w:t>0.5</w:t>
      </w:r>
      <w:r w:rsidRPr="001B4158">
        <w:rPr>
          <w:rFonts w:ascii="宋体" w:eastAsia="宋体" w:hAnsi="宋体" w:cs="宋体" w:hint="eastAsia"/>
          <w:sz w:val="24"/>
          <w:szCs w:val="24"/>
        </w:rPr>
        <w:t>年</w:t>
      </w:r>
      <w:r w:rsidRPr="001B4158">
        <w:rPr>
          <w:rFonts w:ascii="宋体" w:eastAsia="宋体" w:hAnsi="宋体" w:cs="宋体"/>
          <w:sz w:val="24"/>
          <w:szCs w:val="24"/>
        </w:rPr>
        <w:t>)</w:t>
      </w:r>
    </w:p>
    <w:p w:rsidR="003D5782" w:rsidRPr="00214928" w:rsidRDefault="003D5782" w:rsidP="00806E76">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四、职业面向</w:t>
      </w:r>
    </w:p>
    <w:tbl>
      <w:tblPr>
        <w:tblW w:w="8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4"/>
        <w:gridCol w:w="2145"/>
        <w:gridCol w:w="2835"/>
        <w:gridCol w:w="2410"/>
      </w:tblGrid>
      <w:tr w:rsidR="003D5782" w:rsidRPr="00211DC5">
        <w:trPr>
          <w:trHeight w:val="488"/>
        </w:trPr>
        <w:tc>
          <w:tcPr>
            <w:tcW w:w="974" w:type="dxa"/>
            <w:shd w:val="clear" w:color="auto" w:fill="D9D9D9"/>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2145" w:type="dxa"/>
            <w:shd w:val="clear" w:color="auto" w:fill="D9D9D9"/>
            <w:vAlign w:val="center"/>
          </w:tcPr>
          <w:p w:rsidR="003D5782" w:rsidRPr="001B4158" w:rsidRDefault="003D5782" w:rsidP="003D5782">
            <w:pPr>
              <w:widowControl/>
              <w:spacing w:line="400" w:lineRule="exact"/>
              <w:ind w:firstLineChars="50" w:firstLine="31680"/>
              <w:jc w:val="center"/>
              <w:rPr>
                <w:rFonts w:ascii="宋体" w:eastAsia="宋体" w:hAnsi="宋体"/>
                <w:sz w:val="24"/>
                <w:szCs w:val="24"/>
              </w:rPr>
            </w:pPr>
            <w:r w:rsidRPr="001B4158">
              <w:rPr>
                <w:rFonts w:ascii="宋体" w:eastAsia="宋体" w:hAnsi="宋体" w:cs="宋体" w:hint="eastAsia"/>
                <w:sz w:val="24"/>
                <w:szCs w:val="24"/>
              </w:rPr>
              <w:t>专业化方向</w:t>
            </w:r>
          </w:p>
        </w:tc>
        <w:tc>
          <w:tcPr>
            <w:tcW w:w="2835" w:type="dxa"/>
            <w:shd w:val="clear" w:color="auto" w:fill="D9D9D9"/>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就业方向</w:t>
            </w:r>
          </w:p>
        </w:tc>
        <w:tc>
          <w:tcPr>
            <w:tcW w:w="2410" w:type="dxa"/>
            <w:shd w:val="clear" w:color="auto" w:fill="D9D9D9"/>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所需职业资格</w:t>
            </w:r>
          </w:p>
        </w:tc>
      </w:tr>
      <w:tr w:rsidR="003D5782" w:rsidRPr="00211DC5">
        <w:trPr>
          <w:trHeight w:val="1285"/>
        </w:trPr>
        <w:tc>
          <w:tcPr>
            <w:tcW w:w="97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214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平面设计与装潢</w:t>
            </w:r>
          </w:p>
        </w:tc>
        <w:tc>
          <w:tcPr>
            <w:tcW w:w="2835"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面向广告公司与设计室，从事印刷、广告的设计与制作</w:t>
            </w:r>
          </w:p>
        </w:tc>
        <w:tc>
          <w:tcPr>
            <w:tcW w:w="241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广告设计人员</w:t>
            </w:r>
          </w:p>
        </w:tc>
      </w:tr>
      <w:tr w:rsidR="003D5782" w:rsidRPr="00211DC5">
        <w:trPr>
          <w:trHeight w:val="1270"/>
        </w:trPr>
        <w:tc>
          <w:tcPr>
            <w:tcW w:w="97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214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室内装饰与装修</w:t>
            </w:r>
          </w:p>
        </w:tc>
        <w:tc>
          <w:tcPr>
            <w:tcW w:w="2835" w:type="dxa"/>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面向装饰设计工程公司从事室内环境设计、效果图制作、室内装修施工制作和管理</w:t>
            </w:r>
          </w:p>
        </w:tc>
        <w:tc>
          <w:tcPr>
            <w:tcW w:w="241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室内装饰设计人员</w:t>
            </w:r>
          </w:p>
        </w:tc>
      </w:tr>
    </w:tbl>
    <w:p w:rsidR="003D5782" w:rsidRPr="00214928" w:rsidRDefault="003D5782" w:rsidP="003D5782">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五、培养目标与培养规格</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（一）培养目标</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专业培养与我国社会主义现代化建设相适应，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具有全面素质和综合职业能力，掌握设计策划和制作技能，能从事广告、装潢、包装、企业形象设计、艺术品设计、室内设计等设计与制作应用性专门人才。</w:t>
      </w:r>
    </w:p>
    <w:p w:rsidR="003D5782"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（二）培养规格</w:t>
      </w:r>
    </w:p>
    <w:p w:rsidR="003D5782" w:rsidRPr="00214928" w:rsidRDefault="003D5782" w:rsidP="00806E76">
      <w:pPr>
        <w:spacing w:line="520" w:lineRule="exact"/>
        <w:ind w:firstLineChars="200" w:firstLine="31680"/>
        <w:rPr>
          <w:rFonts w:ascii="宋体" w:eastAsia="宋体" w:hAnsi="宋体"/>
          <w:b/>
          <w:bCs/>
          <w:sz w:val="28"/>
          <w:szCs w:val="28"/>
        </w:rPr>
      </w:pPr>
      <w:r w:rsidRPr="001B4158">
        <w:rPr>
          <w:rFonts w:ascii="宋体" w:eastAsia="宋体" w:hAnsi="宋体" w:cs="宋体"/>
          <w:sz w:val="24"/>
          <w:szCs w:val="24"/>
        </w:rPr>
        <w:t>1</w:t>
      </w:r>
      <w:r w:rsidRPr="001B4158">
        <w:rPr>
          <w:rFonts w:ascii="宋体" w:eastAsia="宋体" w:hAnsi="宋体" w:cs="宋体" w:hint="eastAsia"/>
          <w:sz w:val="24"/>
          <w:szCs w:val="24"/>
        </w:rPr>
        <w:t>、基本素质</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具有良好的职业道德和较强的服务意识，诚实守信，有良好平衡心，在工作中善于思索，勇于创新</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掌握人际交往与沟通的基本知识，具有良好沟通及协作能力</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树立环保、节能、安全等意识，为发展职业能力奠定良好的基础</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4</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具有通过不同途径获取信息的能力，具有适应职业变化和继续学习的能力</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5</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具有较坚实的本专业知识基础</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6</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具有从事本专业工作的基本技能和综合能力</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7</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具有适应岗位需要的体能</w:t>
      </w:r>
      <w:r w:rsidRPr="001B4158">
        <w:rPr>
          <w:rFonts w:ascii="宋体" w:eastAsia="宋体" w:hAnsi="宋体"/>
          <w:sz w:val="24"/>
          <w:szCs w:val="24"/>
        </w:rPr>
        <w:tab/>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2</w:t>
      </w:r>
      <w:r w:rsidRPr="001B4158">
        <w:rPr>
          <w:rFonts w:ascii="宋体" w:eastAsia="宋体" w:hAnsi="宋体" w:cs="宋体" w:hint="eastAsia"/>
          <w:sz w:val="24"/>
          <w:szCs w:val="24"/>
        </w:rPr>
        <w:t>、专业技能与知识</w:t>
      </w:r>
    </w:p>
    <w:p w:rsidR="003D5782" w:rsidRPr="001B4158" w:rsidRDefault="003D5782" w:rsidP="00806E76">
      <w:pPr>
        <w:spacing w:line="520" w:lineRule="exact"/>
        <w:ind w:firstLineChars="200" w:firstLine="31680"/>
        <w:rPr>
          <w:rFonts w:ascii="宋体" w:eastAsia="宋体" w:hAnsi="宋体" w:cs="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掌握广告创意设计的基本原理，基本方法和基本技能</w:t>
      </w:r>
      <w:r w:rsidRPr="001B4158">
        <w:rPr>
          <w:rFonts w:ascii="宋体" w:eastAsia="宋体" w:hAnsi="宋体" w:cs="宋体"/>
          <w:sz w:val="24"/>
          <w:szCs w:val="24"/>
        </w:rPr>
        <w:t xml:space="preserve"> </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掌握电脑艺术设计的基本知识</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）掌握计算机设计软件表达设计方案</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4</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掌握多媒体素材采集与处理的基本手法</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5</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能够运用室内设计的的相关知识来处理社会中的对室内环境的需求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6</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能够运用空间的思考模式来解决社会在室内设计领域的需求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3</w:t>
      </w:r>
      <w:r w:rsidRPr="001B4158">
        <w:rPr>
          <w:rFonts w:ascii="宋体" w:eastAsia="宋体" w:hAnsi="宋体" w:cs="宋体" w:hint="eastAsia"/>
          <w:sz w:val="24"/>
          <w:szCs w:val="24"/>
        </w:rPr>
        <w:t>、职业资格证书</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国家职业资格鉴定：广告设计人员</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w:t>
      </w:r>
      <w:r w:rsidRPr="001B4158">
        <w:rPr>
          <w:rFonts w:ascii="宋体" w:eastAsia="宋体" w:hAnsi="宋体" w:cs="宋体"/>
          <w:sz w:val="24"/>
          <w:szCs w:val="24"/>
        </w:rPr>
        <w:t xml:space="preserve"> </w:t>
      </w:r>
      <w:r w:rsidRPr="001B4158">
        <w:rPr>
          <w:rFonts w:ascii="宋体" w:eastAsia="宋体" w:hAnsi="宋体" w:cs="宋体" w:hint="eastAsia"/>
          <w:sz w:val="24"/>
          <w:szCs w:val="24"/>
        </w:rPr>
        <w:t>国家职业资格鉴定：室内装饰设计人员</w:t>
      </w:r>
    </w:p>
    <w:p w:rsidR="003D5782" w:rsidRPr="00211DC5" w:rsidRDefault="003D5782" w:rsidP="00806E76">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六、课程设置及要求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主要包括公共基础课程和专业（技能）课程。</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（一）公共基础课程</w:t>
      </w:r>
    </w:p>
    <w:p w:rsidR="003D5782" w:rsidRPr="00214928" w:rsidRDefault="003D5782" w:rsidP="00806E76">
      <w:pPr>
        <w:spacing w:line="520" w:lineRule="exact"/>
        <w:ind w:firstLineChars="200" w:firstLine="31680"/>
        <w:rPr>
          <w:rFonts w:ascii="宋体" w:eastAsia="宋体" w:hAnsi="宋体" w:cs="宋体"/>
          <w:b/>
          <w:bCs/>
          <w:sz w:val="24"/>
          <w:szCs w:val="24"/>
        </w:rPr>
      </w:pPr>
      <w:r w:rsidRPr="00214928">
        <w:rPr>
          <w:rFonts w:ascii="宋体" w:eastAsia="宋体" w:hAnsi="宋体" w:cs="宋体"/>
          <w:b/>
          <w:bCs/>
          <w:sz w:val="24"/>
          <w:szCs w:val="24"/>
        </w:rPr>
        <w:t>1</w:t>
      </w:r>
      <w:r w:rsidRPr="00214928">
        <w:rPr>
          <w:rFonts w:ascii="宋体" w:eastAsia="宋体" w:hAnsi="宋体" w:cs="宋体" w:hint="eastAsia"/>
          <w:b/>
          <w:bCs/>
          <w:sz w:val="24"/>
          <w:szCs w:val="24"/>
        </w:rPr>
        <w:t>．职业生涯规划</w:t>
      </w:r>
      <w:r w:rsidRPr="00214928">
        <w:rPr>
          <w:rFonts w:ascii="宋体" w:eastAsia="宋体" w:hAnsi="宋体" w:cs="宋体"/>
          <w:b/>
          <w:bCs/>
          <w:sz w:val="24"/>
          <w:szCs w:val="24"/>
        </w:rPr>
        <w:t xml:space="preserve"> (36</w:t>
      </w:r>
      <w:r w:rsidRPr="00214928">
        <w:rPr>
          <w:rFonts w:ascii="宋体" w:eastAsia="宋体" w:hAnsi="宋体" w:cs="宋体" w:hint="eastAsia"/>
          <w:b/>
          <w:bCs/>
          <w:sz w:val="24"/>
          <w:szCs w:val="24"/>
        </w:rPr>
        <w:t>课时</w:t>
      </w:r>
      <w:r w:rsidRPr="00214928">
        <w:rPr>
          <w:rFonts w:ascii="宋体" w:eastAsia="宋体" w:hAnsi="宋体" w:cs="宋体"/>
          <w:b/>
          <w:bCs/>
          <w:sz w:val="24"/>
          <w:szCs w:val="24"/>
        </w:rPr>
        <w:t>)</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教学任务：引导学生树立正确的职业观念和职业理想，学会根据社会需要和自身特点进行职业生涯规划，并以此规范和调整自己的行为，为顺利就业、创业创造条件。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rsidR="003D5782" w:rsidRPr="00214928" w:rsidRDefault="003D5782" w:rsidP="00806E76">
      <w:pPr>
        <w:spacing w:line="520" w:lineRule="exact"/>
        <w:ind w:firstLineChars="200" w:firstLine="31680"/>
        <w:rPr>
          <w:rFonts w:ascii="宋体" w:eastAsia="宋体" w:hAnsi="宋体" w:cs="宋体"/>
          <w:b/>
          <w:bCs/>
          <w:sz w:val="24"/>
          <w:szCs w:val="24"/>
        </w:rPr>
      </w:pPr>
      <w:r w:rsidRPr="00214928">
        <w:rPr>
          <w:rFonts w:ascii="宋体" w:eastAsia="宋体" w:hAnsi="宋体" w:cs="宋体"/>
          <w:b/>
          <w:bCs/>
          <w:sz w:val="24"/>
          <w:szCs w:val="24"/>
        </w:rPr>
        <w:t>2</w:t>
      </w:r>
      <w:r w:rsidRPr="00214928">
        <w:rPr>
          <w:rFonts w:ascii="宋体" w:eastAsia="宋体" w:hAnsi="宋体" w:cs="宋体" w:hint="eastAsia"/>
          <w:b/>
          <w:bCs/>
          <w:sz w:val="24"/>
          <w:szCs w:val="24"/>
        </w:rPr>
        <w:t>．职业道德与法律</w:t>
      </w:r>
      <w:r w:rsidRPr="00214928">
        <w:rPr>
          <w:rFonts w:ascii="宋体" w:eastAsia="宋体" w:hAnsi="宋体" w:cs="宋体"/>
          <w:b/>
          <w:bCs/>
          <w:sz w:val="24"/>
          <w:szCs w:val="24"/>
        </w:rPr>
        <w:t xml:space="preserve"> (36</w:t>
      </w:r>
      <w:r w:rsidRPr="00214928">
        <w:rPr>
          <w:rFonts w:ascii="宋体" w:eastAsia="宋体" w:hAnsi="宋体" w:cs="宋体" w:hint="eastAsia"/>
          <w:b/>
          <w:bCs/>
          <w:sz w:val="24"/>
          <w:szCs w:val="24"/>
        </w:rPr>
        <w:t>课时</w:t>
      </w:r>
      <w:r w:rsidRPr="00214928">
        <w:rPr>
          <w:rFonts w:ascii="宋体" w:eastAsia="宋体" w:hAnsi="宋体" w:cs="宋体"/>
          <w:b/>
          <w:bCs/>
          <w:sz w:val="24"/>
          <w:szCs w:val="24"/>
        </w:rPr>
        <w:t>)</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教学任务：提高学生的职业道德素质和法律素质，引导学生树立社会主义荣辱观，增强社会主义法治意识。</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目标：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rsidR="003D5782" w:rsidRPr="00214928" w:rsidRDefault="003D5782" w:rsidP="00806E76">
      <w:pPr>
        <w:spacing w:line="520" w:lineRule="exact"/>
        <w:ind w:firstLineChars="200" w:firstLine="31680"/>
        <w:rPr>
          <w:rFonts w:ascii="宋体" w:eastAsia="宋体" w:hAnsi="宋体" w:cs="宋体"/>
          <w:b/>
          <w:bCs/>
          <w:sz w:val="24"/>
          <w:szCs w:val="24"/>
        </w:rPr>
      </w:pPr>
      <w:r w:rsidRPr="00214928">
        <w:rPr>
          <w:rFonts w:ascii="宋体" w:eastAsia="宋体" w:hAnsi="宋体" w:cs="宋体"/>
          <w:b/>
          <w:bCs/>
          <w:sz w:val="24"/>
          <w:szCs w:val="24"/>
        </w:rPr>
        <w:t>3</w:t>
      </w:r>
      <w:r w:rsidRPr="00214928">
        <w:rPr>
          <w:rFonts w:ascii="宋体" w:eastAsia="宋体" w:hAnsi="宋体" w:cs="宋体" w:hint="eastAsia"/>
          <w:b/>
          <w:bCs/>
          <w:sz w:val="24"/>
          <w:szCs w:val="24"/>
        </w:rPr>
        <w:t>．经济政治与社会</w:t>
      </w:r>
      <w:r w:rsidRPr="00214928">
        <w:rPr>
          <w:rFonts w:ascii="宋体" w:eastAsia="宋体" w:hAnsi="宋体" w:cs="宋体"/>
          <w:b/>
          <w:bCs/>
          <w:sz w:val="24"/>
          <w:szCs w:val="24"/>
        </w:rPr>
        <w:t xml:space="preserve"> (54</w:t>
      </w:r>
      <w:r w:rsidRPr="00214928">
        <w:rPr>
          <w:rFonts w:ascii="宋体" w:eastAsia="宋体" w:hAnsi="宋体" w:cs="宋体" w:hint="eastAsia"/>
          <w:b/>
          <w:bCs/>
          <w:sz w:val="24"/>
          <w:szCs w:val="24"/>
        </w:rPr>
        <w:t>课时</w:t>
      </w:r>
      <w:r w:rsidRPr="00214928">
        <w:rPr>
          <w:rFonts w:ascii="宋体" w:eastAsia="宋体" w:hAnsi="宋体" w:cs="宋体"/>
          <w:b/>
          <w:bCs/>
          <w:sz w:val="24"/>
          <w:szCs w:val="24"/>
        </w:rPr>
        <w:t>)</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教学任务：使学生认同我国的经济、政治制度，了解所处的文化和社会环境，树立中国特色社会主义共同理想，积极投身我国经济、政治、文化、社会建设。</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rsidR="003D5782" w:rsidRPr="00214928" w:rsidRDefault="003D5782" w:rsidP="00806E76">
      <w:pPr>
        <w:spacing w:line="520" w:lineRule="exact"/>
        <w:ind w:firstLineChars="200" w:firstLine="31680"/>
        <w:rPr>
          <w:rFonts w:ascii="宋体" w:eastAsia="宋体" w:hAnsi="宋体" w:cs="宋体"/>
          <w:b/>
          <w:bCs/>
          <w:sz w:val="24"/>
          <w:szCs w:val="24"/>
        </w:rPr>
      </w:pPr>
      <w:r w:rsidRPr="00214928">
        <w:rPr>
          <w:rFonts w:ascii="宋体" w:eastAsia="宋体" w:hAnsi="宋体" w:cs="宋体"/>
          <w:b/>
          <w:bCs/>
          <w:sz w:val="24"/>
          <w:szCs w:val="24"/>
        </w:rPr>
        <w:t>4</w:t>
      </w:r>
      <w:r w:rsidRPr="00214928">
        <w:rPr>
          <w:rFonts w:ascii="宋体" w:eastAsia="宋体" w:hAnsi="宋体" w:cs="宋体" w:hint="eastAsia"/>
          <w:b/>
          <w:bCs/>
          <w:sz w:val="24"/>
          <w:szCs w:val="24"/>
        </w:rPr>
        <w:t>．哲学与人生</w:t>
      </w:r>
      <w:r w:rsidRPr="00214928">
        <w:rPr>
          <w:rFonts w:ascii="宋体" w:eastAsia="宋体" w:hAnsi="宋体" w:cs="宋体"/>
          <w:b/>
          <w:bCs/>
          <w:sz w:val="24"/>
          <w:szCs w:val="24"/>
        </w:rPr>
        <w:t xml:space="preserve"> (54</w:t>
      </w:r>
      <w:r w:rsidRPr="00214928">
        <w:rPr>
          <w:rFonts w:ascii="宋体" w:eastAsia="宋体" w:hAnsi="宋体" w:cs="宋体" w:hint="eastAsia"/>
          <w:b/>
          <w:bCs/>
          <w:sz w:val="24"/>
          <w:szCs w:val="24"/>
        </w:rPr>
        <w:t>课时</w:t>
      </w:r>
      <w:r w:rsidRPr="00214928">
        <w:rPr>
          <w:rFonts w:ascii="宋体" w:eastAsia="宋体" w:hAnsi="宋体" w:cs="宋体"/>
          <w:b/>
          <w:bCs/>
          <w:sz w:val="24"/>
          <w:szCs w:val="24"/>
        </w:rPr>
        <w:t>)</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教学任务：帮助学生学习运用辩证唯物主义和历史唯物主义的观点、方法，正确看待自然、社会的发展，正确认识和处理人生发展中的基本问题，树立和追求崇高理想，逐步形成正确的世界观、人生观和价值观。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目标：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5</w:t>
      </w:r>
      <w:r w:rsidRPr="00214928">
        <w:rPr>
          <w:rFonts w:ascii="宋体" w:eastAsia="宋体" w:hAnsi="宋体" w:cs="宋体" w:hint="eastAsia"/>
          <w:b/>
          <w:bCs/>
          <w:sz w:val="24"/>
          <w:szCs w:val="24"/>
        </w:rPr>
        <w:t>．语文（</w:t>
      </w:r>
      <w:r w:rsidRPr="00214928">
        <w:rPr>
          <w:rFonts w:ascii="宋体" w:eastAsia="宋体" w:hAnsi="宋体" w:cs="宋体"/>
          <w:b/>
          <w:bCs/>
          <w:sz w:val="24"/>
          <w:szCs w:val="24"/>
        </w:rPr>
        <w:t>216</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培养目标：中等职业学校语文课程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课程设置：</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）基础模块</w:t>
      </w:r>
    </w:p>
    <w:p w:rsidR="003D5782" w:rsidRPr="001B4158" w:rsidRDefault="003D5782" w:rsidP="00806E76">
      <w:pPr>
        <w:spacing w:line="520" w:lineRule="exact"/>
        <w:ind w:firstLineChars="200" w:firstLine="31680"/>
        <w:rPr>
          <w:rFonts w:ascii="宋体" w:eastAsia="宋体" w:hAnsi="宋体" w:cs="宋体"/>
          <w:sz w:val="24"/>
          <w:szCs w:val="24"/>
        </w:rPr>
      </w:pPr>
      <w:r w:rsidRPr="001B4158">
        <w:rPr>
          <w:rFonts w:ascii="宋体" w:eastAsia="宋体" w:hAnsi="宋体" w:cs="宋体" w:hint="eastAsia"/>
          <w:sz w:val="24"/>
          <w:szCs w:val="24"/>
        </w:rPr>
        <w:t>学生在初中语文的基础上，能理解重要词语和句子在文章中的含义和作用，能概括括文章的内容要点、中心思想和写作特点；能阅读各种优秀作品，体会其丰富内涵，加深和拓宽对自然、社会、人生等问题的思考和认识；能了解散文、诗歌、小说、戏剧等文学样式的特点。激发学生学习古代文章的兴趣，增强热爱中华民族传统文化的思想感情，能运用现代工具筛选和提取有用的信息，以达到正确认读并书写</w:t>
      </w:r>
      <w:r w:rsidRPr="001B4158">
        <w:rPr>
          <w:rFonts w:ascii="宋体" w:eastAsia="宋体" w:hAnsi="宋体" w:cs="宋体"/>
          <w:sz w:val="24"/>
          <w:szCs w:val="24"/>
        </w:rPr>
        <w:t>3500</w:t>
      </w:r>
      <w:r w:rsidRPr="001B4158">
        <w:rPr>
          <w:rFonts w:ascii="宋体" w:eastAsia="宋体" w:hAnsi="宋体" w:cs="宋体" w:hint="eastAsia"/>
          <w:sz w:val="24"/>
          <w:szCs w:val="24"/>
        </w:rPr>
        <w:t>个常用汉字，养成说普通话的习惯，做到表达清楚说话得体，能进行简单的篇章写作。</w:t>
      </w:r>
      <w:r w:rsidRPr="001B4158">
        <w:rPr>
          <w:rFonts w:ascii="宋体" w:eastAsia="宋体" w:hAnsi="宋体" w:cs="宋体"/>
          <w:sz w:val="24"/>
          <w:szCs w:val="24"/>
        </w:rPr>
        <w:t xml:space="preserve"> </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）专业模块</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在掌握语文基本知识的同时，能阅读与专业相关的各类文章，读懂主要内容；能阅读有关职业理想、行业发展、企业发展等方面的文章，培养健康的职业情感和良好的职业道德，在阅读中提高搜集相关职业信息的能力，从而了解社会、了解职业，培养职业意识。掌握接待、洽谈、咨询、协商等口语交际的方法和技能，做到态度真诚，表达准确，语言文明，仪态大方，符合职业岗位的要求；掌握常用且简单的应用文写作。</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6</w:t>
      </w:r>
      <w:r w:rsidRPr="00214928">
        <w:rPr>
          <w:rFonts w:ascii="宋体" w:eastAsia="宋体" w:hAnsi="宋体" w:cs="宋体" w:hint="eastAsia"/>
          <w:b/>
          <w:bCs/>
          <w:sz w:val="24"/>
          <w:szCs w:val="24"/>
        </w:rPr>
        <w:t>．数学（</w:t>
      </w:r>
      <w:r w:rsidRPr="00214928">
        <w:rPr>
          <w:rFonts w:ascii="宋体" w:eastAsia="宋体" w:hAnsi="宋体" w:cs="宋体"/>
          <w:b/>
          <w:bCs/>
          <w:sz w:val="24"/>
          <w:szCs w:val="24"/>
        </w:rPr>
        <w:t>162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cs="宋体"/>
          <w:sz w:val="24"/>
          <w:szCs w:val="24"/>
        </w:rPr>
      </w:pPr>
      <w:r w:rsidRPr="001B4158">
        <w:rPr>
          <w:rFonts w:ascii="宋体" w:eastAsia="宋体" w:hAnsi="宋体" w:cs="宋体" w:hint="eastAsia"/>
          <w:sz w:val="24"/>
          <w:szCs w:val="24"/>
        </w:rPr>
        <w:t>培养目标：数学是研究空间形式和数量关系的科学，是科学和技术的基础，是人类文化的重要组成部分。数学教程是中等职业学校学生必修的一门公共基础课。旨在使学生掌握必要的数学基础知识，具备必需的相关技能和能力，为学习专业知识、掌握职业技能、继续学习和终身发展奠定基础。</w:t>
      </w:r>
      <w:r w:rsidRPr="001B4158">
        <w:rPr>
          <w:rFonts w:ascii="宋体" w:eastAsia="宋体" w:hAnsi="宋体" w:cs="宋体"/>
          <w:sz w:val="24"/>
          <w:szCs w:val="24"/>
        </w:rPr>
        <w:t xml:space="preserve"> </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目标：中等职业学校数学课程要在九年义务教育的基础上，使学生进一步学习并掌握职业岗位和生活中所必要的基础知识。培养学生的计算技能、计算工具使用技能和数据处理技能，培养学生的观察能力、空间想象能力、分析与解决问题的能力和数学思维能力。引导学生逐步养成良好的学习习惯、实践意识、创新意识和实事求是的科学态度，提高学生就业能力与创业能力。</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课程设置：</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）基础模块</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基础模块是各专业学生必修的基础内容和应达到的基本要求，其中包括集合、不等式、函数、指数函数与对数函数、三角函数、数列、平面向量（矢量）、直线和圆的方程、立体几何、概率与统计初步。</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）职业模块</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职业模块是适应学生学习相关专业需要的限定选修内容，学校根据实际情况进行选择和安排教学，其中包括三角计算及其应用、坐标变换与参数方程、复数及其应用、逻辑代数初步、算法与程序框图、数据表格信息处理、编制计划的原理与方法、线性规划初步。</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7</w:t>
      </w:r>
      <w:r w:rsidRPr="00214928">
        <w:rPr>
          <w:rFonts w:ascii="宋体" w:eastAsia="宋体" w:hAnsi="宋体" w:cs="宋体" w:hint="eastAsia"/>
          <w:b/>
          <w:bCs/>
          <w:sz w:val="24"/>
          <w:szCs w:val="24"/>
        </w:rPr>
        <w:t>．英语（</w:t>
      </w:r>
      <w:r w:rsidRPr="00214928">
        <w:rPr>
          <w:rFonts w:ascii="宋体" w:eastAsia="宋体" w:hAnsi="宋体" w:cs="宋体"/>
          <w:b/>
          <w:bCs/>
          <w:sz w:val="24"/>
          <w:szCs w:val="24"/>
        </w:rPr>
        <w:t>162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培养目标：中等职业学校英语课程要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）基础模块</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基础模块的教学要求分为基本要求和较高要求两个层次，学校根据所在地区、学制、专业等实际情况选择教学要求的层次，并要积极创造条件，争取达到较高要求。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基本要求：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1"/>
      </w:r>
      <w:r w:rsidRPr="001B4158">
        <w:rPr>
          <w:rFonts w:ascii="宋体" w:eastAsia="宋体" w:hAnsi="宋体" w:cs="宋体" w:hint="eastAsia"/>
          <w:sz w:val="24"/>
          <w:szCs w:val="24"/>
        </w:rPr>
        <w:t>听</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能根据简单课堂教学用语做出反应；</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能利用关键词捕捉简单信息（如姓名、电话号码、职业等）；</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能听懂日常生活中的简单会话和职业场景中的简单指令。</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2"/>
      </w:r>
      <w:r w:rsidRPr="001B4158">
        <w:rPr>
          <w:rFonts w:ascii="宋体" w:eastAsia="宋体" w:hAnsi="宋体" w:cs="宋体" w:hint="eastAsia"/>
          <w:sz w:val="24"/>
          <w:szCs w:val="24"/>
        </w:rPr>
        <w:t>说</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能给出简单的要求和指令；</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能借助肢体语言进行日常会话；</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能简单描述个人和日常生活情况；</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能运用附件二“交际功能项目表”中不标</w:t>
      </w:r>
      <w:r w:rsidRPr="001B4158">
        <w:rPr>
          <w:rFonts w:ascii="宋体" w:eastAsia="宋体" w:hAnsi="宋体" w:cs="宋体"/>
          <w:sz w:val="24"/>
          <w:szCs w:val="24"/>
        </w:rPr>
        <w:t>*</w:t>
      </w:r>
      <w:r w:rsidRPr="001B4158">
        <w:rPr>
          <w:rFonts w:ascii="宋体" w:eastAsia="宋体" w:hAnsi="宋体" w:cs="宋体" w:hint="eastAsia"/>
          <w:sz w:val="24"/>
          <w:szCs w:val="24"/>
        </w:rPr>
        <w:t>号的功能进行简单交际。</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3"/>
      </w:r>
      <w:r w:rsidRPr="001B4158">
        <w:rPr>
          <w:rFonts w:ascii="宋体" w:eastAsia="宋体" w:hAnsi="宋体" w:cs="宋体" w:hint="eastAsia"/>
          <w:sz w:val="24"/>
          <w:szCs w:val="24"/>
        </w:rPr>
        <w:t>读</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能抓住阅读材料的中心意思，找出细节信息；</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能读懂简单的应用文，如请柬、通知及表格等；</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能读懂附件三“话题项目表”范围内常见题材的简短阅读材料。</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4"/>
      </w:r>
      <w:r w:rsidRPr="001B4158">
        <w:rPr>
          <w:rFonts w:ascii="宋体" w:eastAsia="宋体" w:hAnsi="宋体" w:cs="宋体" w:hint="eastAsia"/>
          <w:sz w:val="24"/>
          <w:szCs w:val="24"/>
        </w:rPr>
        <w:t>写</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能填写简单的表格（如：个人信息、问卷等）；</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能写简单的个人介绍；</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能用简单句描述事物、表达看法。</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5"/>
      </w:r>
      <w:r w:rsidRPr="001B4158">
        <w:rPr>
          <w:rFonts w:ascii="宋体" w:eastAsia="宋体" w:hAnsi="宋体" w:cs="宋体" w:hint="eastAsia"/>
          <w:sz w:val="24"/>
          <w:szCs w:val="24"/>
        </w:rPr>
        <w:t>语音</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能朗读句子和短文，节奏、重音基本正确；</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能借助国际音标和拼读规则读新单词；</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能在交流中做到语音、语调基本达意。</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6"/>
      </w:r>
      <w:r w:rsidRPr="001B4158">
        <w:rPr>
          <w:rFonts w:ascii="宋体" w:eastAsia="宋体" w:hAnsi="宋体" w:cs="宋体" w:hint="eastAsia"/>
          <w:sz w:val="24"/>
          <w:szCs w:val="24"/>
        </w:rPr>
        <w:t>词汇</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学习</w:t>
      </w:r>
      <w:r w:rsidRPr="001B4158">
        <w:rPr>
          <w:rFonts w:ascii="宋体" w:eastAsia="宋体" w:hAnsi="宋体" w:cs="宋体"/>
          <w:sz w:val="24"/>
          <w:szCs w:val="24"/>
        </w:rPr>
        <w:t>1 700</w:t>
      </w:r>
      <w:r w:rsidRPr="001B4158">
        <w:rPr>
          <w:rFonts w:ascii="宋体" w:eastAsia="宋体" w:hAnsi="宋体" w:cs="宋体" w:hint="eastAsia"/>
          <w:sz w:val="24"/>
          <w:szCs w:val="24"/>
        </w:rPr>
        <w:t>个左右单词（含九年义务教育阶段的词汇），同时学习</w:t>
      </w:r>
      <w:r w:rsidRPr="001B4158">
        <w:rPr>
          <w:rFonts w:ascii="宋体" w:eastAsia="宋体" w:hAnsi="宋体" w:cs="宋体"/>
          <w:sz w:val="24"/>
          <w:szCs w:val="24"/>
        </w:rPr>
        <w:t>200</w:t>
      </w:r>
      <w:r w:rsidRPr="001B4158">
        <w:rPr>
          <w:rFonts w:ascii="宋体" w:eastAsia="宋体" w:hAnsi="宋体" w:cs="宋体" w:hint="eastAsia"/>
          <w:sz w:val="24"/>
          <w:szCs w:val="24"/>
        </w:rPr>
        <w:t>个左右习惯用语和固定搭配。</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7"/>
      </w:r>
      <w:r w:rsidRPr="001B4158">
        <w:rPr>
          <w:rFonts w:ascii="宋体" w:eastAsia="宋体" w:hAnsi="宋体" w:cs="宋体" w:hint="eastAsia"/>
          <w:sz w:val="24"/>
          <w:szCs w:val="24"/>
        </w:rPr>
        <w:t>语法</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能理解附件四“语法项目表”中不带</w:t>
      </w:r>
      <w:r w:rsidRPr="001B4158">
        <w:rPr>
          <w:rFonts w:ascii="宋体" w:eastAsia="宋体" w:hAnsi="宋体" w:cs="宋体"/>
          <w:sz w:val="24"/>
          <w:szCs w:val="24"/>
        </w:rPr>
        <w:t>*</w:t>
      </w:r>
      <w:r w:rsidRPr="001B4158">
        <w:rPr>
          <w:rFonts w:ascii="宋体" w:eastAsia="宋体" w:hAnsi="宋体" w:cs="宋体" w:hint="eastAsia"/>
          <w:sz w:val="24"/>
          <w:szCs w:val="24"/>
        </w:rPr>
        <w:t>号语法项目的形式和意义并使用。</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）职业模块</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职业模块的教学内容与要求可因不同行业对学生听、说、读、写等技能的不同需求而异。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基本要求：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1"/>
      </w:r>
      <w:r w:rsidRPr="001B4158">
        <w:rPr>
          <w:rFonts w:ascii="宋体" w:eastAsia="宋体" w:hAnsi="宋体" w:cs="宋体" w:hint="eastAsia"/>
          <w:sz w:val="24"/>
          <w:szCs w:val="24"/>
        </w:rPr>
        <w:t>学习</w:t>
      </w:r>
      <w:r w:rsidRPr="001B4158">
        <w:rPr>
          <w:rFonts w:ascii="宋体" w:eastAsia="宋体" w:hAnsi="宋体" w:cs="宋体"/>
          <w:sz w:val="24"/>
          <w:szCs w:val="24"/>
        </w:rPr>
        <w:t>300</w:t>
      </w:r>
      <w:r w:rsidRPr="001B4158">
        <w:rPr>
          <w:rFonts w:ascii="宋体" w:eastAsia="宋体" w:hAnsi="宋体" w:cs="宋体" w:hint="eastAsia"/>
          <w:sz w:val="24"/>
          <w:szCs w:val="24"/>
        </w:rPr>
        <w:t>个左右行业通用的专业词汇及缩略语。</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2"/>
      </w:r>
      <w:r w:rsidRPr="001B4158">
        <w:rPr>
          <w:rFonts w:ascii="宋体" w:eastAsia="宋体" w:hAnsi="宋体" w:cs="宋体" w:hint="eastAsia"/>
          <w:sz w:val="24"/>
          <w:szCs w:val="24"/>
        </w:rPr>
        <w:t>生产制造类专业的教学，可侧重提高学生的阅读能力。要求能借助词典等工具书读懂与专业相关的简单技术、业务资料，如：简单的产品说明、广告和操作说明等，并能通过网络查询相关信息。</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3"/>
      </w:r>
      <w:r w:rsidRPr="001B4158">
        <w:rPr>
          <w:rFonts w:ascii="宋体" w:eastAsia="宋体" w:hAnsi="宋体" w:cs="宋体" w:hint="eastAsia"/>
          <w:sz w:val="24"/>
          <w:szCs w:val="24"/>
        </w:rPr>
        <w:t>服务类专业的教学，可侧重提高学生的听说能力。要求能用英语初步处理简单的常规业务。如：接待、处理业务电话、信函、电子邮件以及填写业务表格和相关票据等。</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4"/>
      </w:r>
      <w:r w:rsidRPr="001B4158">
        <w:rPr>
          <w:rFonts w:ascii="宋体" w:eastAsia="宋体" w:hAnsi="宋体" w:cs="宋体" w:hint="eastAsia"/>
          <w:sz w:val="24"/>
          <w:szCs w:val="24"/>
        </w:rPr>
        <w:t>对英语要求较高的相关专业</w:t>
      </w:r>
      <w:r w:rsidRPr="001B4158">
        <w:rPr>
          <w:rFonts w:ascii="宋体" w:eastAsia="宋体" w:hAnsi="宋体" w:cs="宋体"/>
          <w:sz w:val="24"/>
          <w:szCs w:val="24"/>
        </w:rPr>
        <w:t>,</w:t>
      </w:r>
      <w:r w:rsidRPr="001B4158">
        <w:rPr>
          <w:rFonts w:ascii="宋体" w:eastAsia="宋体" w:hAnsi="宋体" w:cs="宋体" w:hint="eastAsia"/>
          <w:sz w:val="24"/>
          <w:szCs w:val="24"/>
        </w:rPr>
        <w:t>可根据专业实际，把职业模块整合为相关专业课，增加相应学时，进一步扩展职场常用英语的深度和广度，以满足职业需求。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5"/>
      </w:r>
      <w:r w:rsidRPr="001B4158">
        <w:rPr>
          <w:rFonts w:ascii="宋体" w:eastAsia="宋体" w:hAnsi="宋体" w:cs="宋体" w:hint="eastAsia"/>
          <w:sz w:val="24"/>
          <w:szCs w:val="24"/>
        </w:rPr>
        <w:t>其他专业类别的教学，可根据本行业的需求，制定相应的教学要求。</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8</w:t>
      </w:r>
      <w:r w:rsidRPr="00214928">
        <w:rPr>
          <w:rFonts w:ascii="宋体" w:eastAsia="宋体" w:hAnsi="宋体" w:cs="宋体" w:hint="eastAsia"/>
          <w:b/>
          <w:bCs/>
          <w:sz w:val="24"/>
          <w:szCs w:val="24"/>
        </w:rPr>
        <w:t>．信息技术（</w:t>
      </w:r>
      <w:r w:rsidRPr="00214928">
        <w:rPr>
          <w:rFonts w:ascii="宋体" w:eastAsia="宋体" w:hAnsi="宋体" w:cs="宋体"/>
          <w:b/>
          <w:bCs/>
          <w:sz w:val="24"/>
          <w:szCs w:val="24"/>
        </w:rPr>
        <w:t>108</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）课程性质与任务</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信息技术课程是中等职业学校学生必修的一门公共基础课。本课程的任务是：使学生掌握必备的信息技术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）课程教学目标</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1"/>
      </w:r>
      <w:r w:rsidRPr="001B4158">
        <w:rPr>
          <w:rFonts w:ascii="宋体" w:eastAsia="宋体" w:hAnsi="宋体" w:cs="宋体" w:hint="eastAsia"/>
          <w:sz w:val="24"/>
          <w:szCs w:val="24"/>
        </w:rPr>
        <w:t>使学生进一步了解、掌握计算机应用基础知识，提高学生计算机基本操作、办公应用、网络应用、多媒体技术应用等方面的技能，使学生初步具有利用计算机解决学习、工作、生活中常见问题的能力。</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2"/>
      </w:r>
      <w:r w:rsidRPr="001B4158">
        <w:rPr>
          <w:rFonts w:ascii="宋体" w:eastAsia="宋体" w:hAnsi="宋体" w:cs="宋体" w:hint="eastAsia"/>
          <w:sz w:val="24"/>
          <w:szCs w:val="24"/>
        </w:rPr>
        <w:t>使学生能够根据职业需求运用计算机，体验利用计算机技术获取信息、处理信息、分析信息、发布信息的过程，逐渐养成独立思考、主动探究的学习方法，培养严谨的科学态度和团队协作意识。</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3"/>
      </w:r>
      <w:r w:rsidRPr="001B4158">
        <w:rPr>
          <w:rFonts w:ascii="宋体" w:eastAsia="宋体" w:hAnsi="宋体" w:cs="宋体" w:hint="eastAsia"/>
          <w:sz w:val="24"/>
          <w:szCs w:val="24"/>
        </w:rPr>
        <w:t>使学生树立知识产权意识，了解并能够遵守社会公共道德规范和相关法律法规，自觉抵制不良信息，依法进行信息技术活动。</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）教学内容结构</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本课程的教学内容由基础模块、职业模块两个部分构成。</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1"/>
      </w:r>
      <w:r w:rsidRPr="001B4158">
        <w:rPr>
          <w:rFonts w:ascii="宋体" w:eastAsia="宋体" w:hAnsi="宋体" w:cs="宋体" w:hint="eastAsia"/>
          <w:sz w:val="24"/>
          <w:szCs w:val="24"/>
        </w:rPr>
        <w:t>基础模块（不含</w:t>
      </w:r>
      <w:r w:rsidRPr="001B4158">
        <w:rPr>
          <w:rFonts w:ascii="宋体" w:eastAsia="宋体" w:hAnsi="宋体" w:cs="宋体"/>
          <w:sz w:val="24"/>
          <w:szCs w:val="24"/>
        </w:rPr>
        <w:t>*</w:t>
      </w:r>
      <w:r w:rsidRPr="001B4158">
        <w:rPr>
          <w:rFonts w:ascii="宋体" w:eastAsia="宋体" w:hAnsi="宋体" w:cs="宋体" w:hint="eastAsia"/>
          <w:sz w:val="24"/>
          <w:szCs w:val="24"/>
        </w:rPr>
        <w:t>号部分）是各专业学生必修的基础性内容和应该达到的基本要求；</w:t>
      </w:r>
      <w:r w:rsidRPr="001B4158">
        <w:rPr>
          <w:rFonts w:ascii="宋体" w:eastAsia="宋体" w:hAnsi="宋体" w:cs="宋体"/>
          <w:sz w:val="24"/>
          <w:szCs w:val="24"/>
        </w:rPr>
        <w:t>*</w:t>
      </w:r>
      <w:r w:rsidRPr="001B4158">
        <w:rPr>
          <w:rFonts w:ascii="宋体" w:eastAsia="宋体" w:hAnsi="宋体" w:cs="宋体" w:hint="eastAsia"/>
          <w:sz w:val="24"/>
          <w:szCs w:val="24"/>
        </w:rPr>
        <w:t>号部分是为适应不同地区、不同对象的教学要求而设立的内容，学校可根据具体情况进行选择。基础模块总的教学时数为</w:t>
      </w:r>
      <w:r w:rsidRPr="001B4158">
        <w:rPr>
          <w:rFonts w:ascii="宋体" w:eastAsia="宋体" w:hAnsi="宋体" w:cs="宋体"/>
          <w:sz w:val="24"/>
          <w:szCs w:val="24"/>
        </w:rPr>
        <w:t>96</w:t>
      </w:r>
      <w:r w:rsidRPr="001B4158">
        <w:rPr>
          <w:rFonts w:ascii="宋体" w:eastAsia="宋体" w:hAnsi="宋体" w:cs="宋体" w:hint="eastAsia"/>
          <w:sz w:val="24"/>
          <w:szCs w:val="24"/>
        </w:rPr>
        <w:t>～</w:t>
      </w:r>
      <w:r w:rsidRPr="001B4158">
        <w:rPr>
          <w:rFonts w:ascii="宋体" w:eastAsia="宋体" w:hAnsi="宋体" w:cs="宋体"/>
          <w:sz w:val="24"/>
          <w:szCs w:val="24"/>
        </w:rPr>
        <w:t>108</w:t>
      </w:r>
      <w:r w:rsidRPr="001B4158">
        <w:rPr>
          <w:rFonts w:ascii="宋体" w:eastAsia="宋体" w:hAnsi="宋体" w:cs="宋体" w:hint="eastAsia"/>
          <w:sz w:val="24"/>
          <w:szCs w:val="24"/>
        </w:rPr>
        <w:t>学时。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2"/>
      </w:r>
      <w:r w:rsidRPr="001B4158">
        <w:rPr>
          <w:rFonts w:ascii="宋体" w:eastAsia="宋体" w:hAnsi="宋体" w:cs="宋体" w:hint="eastAsia"/>
          <w:sz w:val="24"/>
          <w:szCs w:val="24"/>
        </w:rPr>
        <w:t>职业模块为限定选修内容，是结合基础模块进行的计算机综合应用能力训练，教学时数为</w:t>
      </w:r>
      <w:r w:rsidRPr="001B4158">
        <w:rPr>
          <w:rFonts w:ascii="宋体" w:eastAsia="宋体" w:hAnsi="宋体" w:cs="宋体"/>
          <w:sz w:val="24"/>
          <w:szCs w:val="24"/>
        </w:rPr>
        <w:t>32</w:t>
      </w:r>
      <w:r w:rsidRPr="001B4158">
        <w:rPr>
          <w:rFonts w:ascii="宋体" w:eastAsia="宋体" w:hAnsi="宋体" w:cs="宋体" w:hint="eastAsia"/>
          <w:sz w:val="24"/>
          <w:szCs w:val="24"/>
        </w:rPr>
        <w:t>～</w:t>
      </w:r>
      <w:r w:rsidRPr="001B4158">
        <w:rPr>
          <w:rFonts w:ascii="宋体" w:eastAsia="宋体" w:hAnsi="宋体" w:cs="宋体"/>
          <w:sz w:val="24"/>
          <w:szCs w:val="24"/>
        </w:rPr>
        <w:t>36</w:t>
      </w:r>
      <w:r w:rsidRPr="001B4158">
        <w:rPr>
          <w:rFonts w:ascii="宋体" w:eastAsia="宋体" w:hAnsi="宋体" w:cs="宋体" w:hint="eastAsia"/>
          <w:sz w:val="24"/>
          <w:szCs w:val="24"/>
        </w:rPr>
        <w:t>学时。职业模块旨在提升学生在工作、生活中应用计算机的能力，教学中可根据需要选择内容。</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9</w:t>
      </w:r>
      <w:r w:rsidRPr="00214928">
        <w:rPr>
          <w:rFonts w:ascii="宋体" w:eastAsia="宋体" w:hAnsi="宋体" w:cs="宋体" w:hint="eastAsia"/>
          <w:b/>
          <w:bCs/>
          <w:sz w:val="24"/>
          <w:szCs w:val="24"/>
        </w:rPr>
        <w:t>．体育与健康（</w:t>
      </w:r>
      <w:r w:rsidRPr="00214928">
        <w:rPr>
          <w:rFonts w:ascii="宋体" w:eastAsia="宋体" w:hAnsi="宋体" w:cs="宋体"/>
          <w:b/>
          <w:bCs/>
          <w:sz w:val="24"/>
          <w:szCs w:val="24"/>
        </w:rPr>
        <w:t>180</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）课程性质与任务</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体育与健康应视为人体科学的课程。其内容不仅包括身体锻炼，而且包括体育文化知识、健康教育以及思想品德教育。</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体育与健康课程是中等职业学校学生必修的一门公共基础课。本课程的任务是：“树立第一”的指导思想，传授体育与健康的基础文化知识、体育技能和方法，通过科学指导和安排体育锻炼过程，培养学生的健康人格、增强体能素质、体改综合职业能力，养成终身从事体育锻炼的意识、能力和习惯，提高生活质量，为全面促进学生身体健康、心理健康合格社会适应能力服务。</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）课程教学目标</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在初中相关课程的基础上，帮助学生进一步学习体育与健康基础知识和基本技能。</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鼓励学生探索和了解自己的世界，通过看、听和做，培养学生的运动技能、合作能力，并且享受积极参加体育活动的愉悦，在活动中能娴熟地运用自己的技能、技巧、知识，努力提高自己的成绩，养成自觉锻炼的习惯，使之有信心在走出校门和以后的生活中参加体育锻炼和体育活动。</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具体是通过运动参与、增强体能、运动技能、身体健康、心理健康、社会适应和职业素质等七个方面，构建包括认识，技能和情感三要素在内，能够体现素质教育和职业特点的目标体系。</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）知识结构</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本课程的教学内容由基础模块和拓展模块两个部分组成。</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1"/>
      </w:r>
      <w:r w:rsidRPr="001B4158">
        <w:rPr>
          <w:rFonts w:ascii="宋体" w:eastAsia="宋体" w:hAnsi="宋体" w:cs="宋体" w:hint="eastAsia"/>
          <w:sz w:val="24"/>
          <w:szCs w:val="24"/>
        </w:rPr>
        <w:t>基础模块是对一年级学生开始必选内容，教学时数为</w:t>
      </w:r>
      <w:r w:rsidRPr="001B4158">
        <w:rPr>
          <w:rFonts w:ascii="宋体" w:eastAsia="宋体" w:hAnsi="宋体" w:cs="宋体"/>
          <w:sz w:val="24"/>
          <w:szCs w:val="24"/>
        </w:rPr>
        <w:t>72</w:t>
      </w:r>
      <w:r w:rsidRPr="001B4158">
        <w:rPr>
          <w:rFonts w:ascii="宋体" w:eastAsia="宋体" w:hAnsi="宋体" w:cs="宋体" w:hint="eastAsia"/>
          <w:sz w:val="24"/>
          <w:szCs w:val="24"/>
        </w:rPr>
        <w:t>学时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Wingdings" w:hint="eastAsia"/>
          <w:sz w:val="24"/>
          <w:szCs w:val="24"/>
        </w:rPr>
        <w:sym w:font="Wingdings" w:char="F082"/>
      </w:r>
      <w:r w:rsidRPr="001B4158">
        <w:rPr>
          <w:rFonts w:ascii="宋体" w:eastAsia="宋体" w:hAnsi="宋体" w:cs="宋体" w:hint="eastAsia"/>
          <w:sz w:val="24"/>
          <w:szCs w:val="24"/>
        </w:rPr>
        <w:t>拓展模块是对二年级学生开设的选项内容，教学时数为</w:t>
      </w:r>
      <w:r w:rsidRPr="001B4158">
        <w:rPr>
          <w:rFonts w:ascii="宋体" w:eastAsia="宋体" w:hAnsi="宋体" w:cs="宋体"/>
          <w:sz w:val="24"/>
          <w:szCs w:val="24"/>
        </w:rPr>
        <w:t>72-90</w:t>
      </w:r>
      <w:r w:rsidRPr="001B4158">
        <w:rPr>
          <w:rFonts w:ascii="宋体" w:eastAsia="宋体" w:hAnsi="宋体" w:cs="宋体" w:hint="eastAsia"/>
          <w:sz w:val="24"/>
          <w:szCs w:val="24"/>
        </w:rPr>
        <w:t>学时。其中，拓展模块</w:t>
      </w:r>
      <w:r w:rsidRPr="001B4158">
        <w:rPr>
          <w:rFonts w:ascii="宋体" w:eastAsia="宋体" w:hAnsi="宋体" w:cs="宋体"/>
          <w:sz w:val="24"/>
          <w:szCs w:val="24"/>
        </w:rPr>
        <w:t>A</w:t>
      </w:r>
      <w:r w:rsidRPr="001B4158">
        <w:rPr>
          <w:rFonts w:ascii="宋体" w:eastAsia="宋体" w:hAnsi="宋体" w:cs="宋体" w:hint="eastAsia"/>
          <w:sz w:val="24"/>
          <w:szCs w:val="24"/>
        </w:rPr>
        <w:t>针对学生的兴趣、爱好、特长和身体状况开设的，以健身、娱乐、养生和保健为主的选项课；拓展模块</w:t>
      </w:r>
      <w:r w:rsidRPr="001B4158">
        <w:rPr>
          <w:rFonts w:ascii="宋体" w:eastAsia="宋体" w:hAnsi="宋体" w:cs="宋体"/>
          <w:sz w:val="24"/>
          <w:szCs w:val="24"/>
        </w:rPr>
        <w:t>B</w:t>
      </w:r>
      <w:r w:rsidRPr="001B4158">
        <w:rPr>
          <w:rFonts w:ascii="宋体" w:eastAsia="宋体" w:hAnsi="宋体" w:cs="宋体" w:hint="eastAsia"/>
          <w:sz w:val="24"/>
          <w:szCs w:val="24"/>
        </w:rPr>
        <w:t>是根据某些对体力和技能有特殊要求的专业的雪球，创造条件开设的与职业生涯有关的限选内容（</w:t>
      </w:r>
      <w:r w:rsidRPr="001B4158">
        <w:rPr>
          <w:rFonts w:ascii="宋体" w:eastAsia="宋体" w:hAnsi="宋体" w:cs="宋体"/>
          <w:sz w:val="24"/>
          <w:szCs w:val="24"/>
        </w:rPr>
        <w:t>B</w:t>
      </w:r>
      <w:r w:rsidRPr="001B4158">
        <w:rPr>
          <w:rFonts w:ascii="宋体" w:eastAsia="宋体" w:hAnsi="宋体" w:cs="宋体" w:hint="eastAsia"/>
          <w:sz w:val="24"/>
          <w:szCs w:val="24"/>
        </w:rPr>
        <w:t>本校不开展）。</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顶岗实习期间，应保证学生每天锻炼一个小时，达到《标准》要求，并将其列入教学计划。</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10</w:t>
      </w:r>
      <w:r w:rsidRPr="00214928">
        <w:rPr>
          <w:rFonts w:ascii="宋体" w:eastAsia="宋体" w:hAnsi="宋体" w:cs="宋体" w:hint="eastAsia"/>
          <w:b/>
          <w:bCs/>
          <w:sz w:val="24"/>
          <w:szCs w:val="24"/>
        </w:rPr>
        <w:t>．历史（</w:t>
      </w:r>
      <w:r w:rsidRPr="00214928">
        <w:rPr>
          <w:rFonts w:ascii="宋体" w:eastAsia="宋体" w:hAnsi="宋体" w:cs="宋体"/>
          <w:b/>
          <w:bCs/>
          <w:sz w:val="24"/>
          <w:szCs w:val="24"/>
        </w:rPr>
        <w:t>90</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是根据中等职业技术学校的培养目标和教学要求编写的，旨在转变学生的学习方式为核心，注重学生学习历史知识的过程和方法，使学生学会学习。鼓励学生通过独立思考和交流合作学习历史，培养发现历史问题和解决历史问题的能力，养成探究式学习的习惯，从而提高学生正确认识历史，正确认识社会、正确认识人类发展规律的能力，为培养全面发展、能适应</w:t>
      </w:r>
      <w:r w:rsidRPr="001B4158">
        <w:rPr>
          <w:rFonts w:ascii="宋体" w:eastAsia="宋体" w:hAnsi="宋体" w:cs="宋体"/>
          <w:sz w:val="24"/>
          <w:szCs w:val="24"/>
        </w:rPr>
        <w:t>21</w:t>
      </w:r>
      <w:r w:rsidRPr="001B4158">
        <w:rPr>
          <w:rFonts w:ascii="宋体" w:eastAsia="宋体" w:hAnsi="宋体" w:cs="宋体" w:hint="eastAsia"/>
          <w:sz w:val="24"/>
          <w:szCs w:val="24"/>
        </w:rPr>
        <w:t>世纪教育需要的高素质的专业合格人才奠定基础。</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11.</w:t>
      </w:r>
      <w:r w:rsidRPr="00214928">
        <w:rPr>
          <w:rFonts w:ascii="宋体" w:eastAsia="宋体" w:hAnsi="宋体" w:cs="宋体" w:hint="eastAsia"/>
          <w:b/>
          <w:bCs/>
          <w:sz w:val="24"/>
          <w:szCs w:val="24"/>
        </w:rPr>
        <w:t>音乐（</w:t>
      </w:r>
      <w:r w:rsidRPr="00214928">
        <w:rPr>
          <w:rFonts w:ascii="宋体" w:eastAsia="宋体" w:hAnsi="宋体" w:cs="宋体"/>
          <w:b/>
          <w:bCs/>
          <w:sz w:val="24"/>
          <w:szCs w:val="24"/>
        </w:rPr>
        <w:t>18</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本课程是为了让本校学生在紧张的学习之余学会欣赏和享受音乐的魅力，同时陶冶情操，在一定程度上提高学生的音乐素养。</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（二）专业（技能）课程</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1.</w:t>
      </w:r>
      <w:r w:rsidRPr="00214928">
        <w:rPr>
          <w:rFonts w:ascii="宋体" w:eastAsia="宋体" w:hAnsi="宋体" w:cs="宋体" w:hint="eastAsia"/>
          <w:b/>
          <w:bCs/>
          <w:sz w:val="24"/>
          <w:szCs w:val="24"/>
        </w:rPr>
        <w:t>素描</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216</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本课程进行素描基础理论和技法的讲授，培养学生正确的观察方法和对形态的敏锐感受力，能理解和表现对象的结构、色调和气氛，加强速写、默写练习和多种技法练习，为学生打下较坚实的造型基础。</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2.</w:t>
      </w:r>
      <w:r w:rsidRPr="00214928">
        <w:rPr>
          <w:rFonts w:ascii="宋体" w:eastAsia="宋体" w:hAnsi="宋体" w:cs="宋体" w:hint="eastAsia"/>
          <w:b/>
          <w:bCs/>
          <w:sz w:val="24"/>
          <w:szCs w:val="24"/>
        </w:rPr>
        <w:t>色彩</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108</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本课程的主要内容是：色彩学的基础、色彩静物临摹和写生的技法理论、风景写生和临摹的技法理论，通过学习可以使学生掌握色彩学在生活中的运用和色彩的艺术的感染力。</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3. </w:t>
      </w:r>
      <w:r w:rsidRPr="00214928">
        <w:rPr>
          <w:rFonts w:ascii="宋体" w:eastAsia="宋体" w:hAnsi="宋体" w:cs="宋体" w:hint="eastAsia"/>
          <w:b/>
          <w:bCs/>
          <w:sz w:val="24"/>
          <w:szCs w:val="24"/>
        </w:rPr>
        <w:t>速写</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本课程的主要内容是：认识物体的基本结构与动态特征，掌握速写工具和材料，提高对事物的观察能力和概括表达能力以及形象特征表现的技法</w:t>
      </w:r>
      <w:r>
        <w:rPr>
          <w:rFonts w:ascii="宋体" w:eastAsia="宋体" w:hAnsi="宋体" w:cs="宋体" w:hint="eastAsia"/>
          <w:sz w:val="24"/>
          <w:szCs w:val="24"/>
        </w:rPr>
        <w:t>。</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4.</w:t>
      </w:r>
      <w:r w:rsidRPr="00214928">
        <w:rPr>
          <w:rFonts w:ascii="宋体" w:eastAsia="宋体" w:hAnsi="宋体" w:cs="宋体" w:hint="eastAsia"/>
          <w:b/>
          <w:bCs/>
          <w:sz w:val="24"/>
          <w:szCs w:val="24"/>
        </w:rPr>
        <w:t>构成基础</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126</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培养学生对构成基础的基本概念及形式美法则的认识；对二维平面构成要素及其原理进行的深入剖析；色彩构成的色彩原理及情感表现的应用；立体构成中空间形态的组织规律及原则；对光构成视觉现象的认知。通过理论充分结合实践应用，逐步引导学生进行深入的思考和探索，不断地挖掘设计的创造潜能。</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5.</w:t>
      </w:r>
      <w:r w:rsidRPr="00214928">
        <w:rPr>
          <w:rFonts w:ascii="宋体" w:eastAsia="宋体" w:hAnsi="宋体" w:cs="宋体" w:hint="eastAsia"/>
          <w:b/>
          <w:bCs/>
          <w:sz w:val="24"/>
          <w:szCs w:val="24"/>
        </w:rPr>
        <w:t>平面设计</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cs="宋体"/>
          <w:sz w:val="24"/>
          <w:szCs w:val="24"/>
        </w:rPr>
      </w:pPr>
      <w:r w:rsidRPr="001B4158">
        <w:rPr>
          <w:rFonts w:ascii="宋体" w:eastAsia="宋体" w:hAnsi="宋体" w:cs="宋体" w:hint="eastAsia"/>
          <w:sz w:val="24"/>
          <w:szCs w:val="24"/>
        </w:rPr>
        <w:t>本课程的主要内容是：通过讲述平面设计基础理论，帮助学生理解平面设计相关知识和技能，并以平面设计学科的直接性和广泛应用性作为组织结构框架的依据，运用大量平面设计师的案例，以及师生设计的作品，阐述平面设计的核心理论知识，引导学生通过学习经典作品，分析每个视觉元素的作用和对多种元素进行有机艺术化组合的技巧，掌握广告设计的基本技能。</w:t>
      </w:r>
      <w:r w:rsidRPr="001B4158">
        <w:rPr>
          <w:rFonts w:ascii="宋体" w:eastAsia="宋体" w:hAnsi="宋体" w:cs="宋体"/>
          <w:sz w:val="24"/>
          <w:szCs w:val="24"/>
        </w:rPr>
        <w:t xml:space="preserve"> </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6.</w:t>
      </w:r>
      <w:r w:rsidRPr="00214928">
        <w:rPr>
          <w:rFonts w:ascii="宋体" w:eastAsia="宋体" w:hAnsi="宋体" w:cs="宋体" w:hint="eastAsia"/>
          <w:b/>
          <w:bCs/>
          <w:sz w:val="24"/>
          <w:szCs w:val="24"/>
        </w:rPr>
        <w:t>装饰材料施工工艺（</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掌握不同装饰材料的施工技术，包括常用工具、施工方法、操作要点、保证质量的技术措施，以及装饰损坏后简单的修补技术等，学生毕业后能够从事现场施工工作，能够按照装饰设计的要求，优质、高效、低消耗地完成装饰施工任务；掌握常用装饰材料的组成、物理性能、使用效果以及检验保管方法，了解目前形势下对新型材料的评价。</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7. </w:t>
      </w:r>
      <w:r w:rsidRPr="00214928">
        <w:rPr>
          <w:rFonts w:ascii="宋体" w:eastAsia="宋体" w:hAnsi="宋体" w:cs="宋体" w:hint="eastAsia"/>
          <w:b/>
          <w:bCs/>
          <w:sz w:val="24"/>
          <w:szCs w:val="24"/>
        </w:rPr>
        <w:t>室内设计原理（</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通过全面而系统地介绍了室内设计的专业知识和技能，室内设计发展简史，室内设计的基本指导思想、原则和理论基础，室内设计方法与工作过程，室内环境的功能设计要素，室内环境的美学设计要素，室内环境的技术因素，室内设计的执业规范知识等。使学生通过对室内空间构成、家具配置、灯光照明、装饰等因素的综合调配，初步学会根据指定功能进行设计的程序和方法。</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8. </w:t>
      </w:r>
      <w:r w:rsidRPr="00214928">
        <w:rPr>
          <w:rFonts w:ascii="宋体" w:eastAsia="宋体" w:hAnsi="宋体" w:cs="宋体" w:hint="eastAsia"/>
          <w:b/>
          <w:bCs/>
          <w:sz w:val="24"/>
          <w:szCs w:val="24"/>
        </w:rPr>
        <w:t>室内设计</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使学生通过学习掌握室内设计的基本概念、基本要求和基本的设计原则，掌握不同空间的设计方法，通过手绘或者电脑辅助设计将设计效果表达出来。能独立地完成小型空间设计任务，会处理设计及施工中出现的具体问题；掌握室内的设计流程，培养学生对相关工作岗位的认同。</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9. AUTOCAD</w:t>
      </w:r>
      <w:r w:rsidRPr="00214928">
        <w:rPr>
          <w:rFonts w:ascii="宋体" w:eastAsia="宋体" w:hAnsi="宋体" w:cs="宋体" w:hint="eastAsia"/>
          <w:b/>
          <w:bCs/>
          <w:sz w:val="24"/>
          <w:szCs w:val="24"/>
        </w:rPr>
        <w:t>室内制图</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54</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使学生通过是绘图软件绘制图样的理论、方法和技巧的专业技术基础理论学习。进一步开发学生的形象思维能力，掌握计算机绘图方法与技巧，具有运用计算机绘制图样的能力，为后续专业课程的学习奠定基础。</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10. </w:t>
      </w:r>
      <w:r w:rsidRPr="00214928">
        <w:rPr>
          <w:rFonts w:ascii="宋体" w:eastAsia="宋体" w:hAnsi="宋体" w:cs="宋体" w:hint="eastAsia"/>
          <w:b/>
          <w:bCs/>
          <w:sz w:val="24"/>
          <w:szCs w:val="24"/>
        </w:rPr>
        <w:t>广告设计与制作</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使学生学习该门课程后可以为社会和市场服务，为其塑造富于戏剧性与诉求力的卓越创意。具备广告创意、设计和上具有制作感染力情趣的能力，以及美的艺术表现、动人的形象与精美的画面效果，去展示广告从单纯的信息传播，跃升为富有审美内涵的视听表现艺术的目的。</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11. </w:t>
      </w:r>
      <w:r w:rsidRPr="00214928">
        <w:rPr>
          <w:rFonts w:ascii="宋体" w:eastAsia="宋体" w:hAnsi="宋体" w:cs="宋体" w:hint="eastAsia"/>
          <w:b/>
          <w:bCs/>
          <w:sz w:val="24"/>
          <w:szCs w:val="24"/>
        </w:rPr>
        <w:t>手绘效果图技法</w:t>
      </w:r>
      <w:r w:rsidRPr="00214928">
        <w:rPr>
          <w:rFonts w:ascii="宋体" w:eastAsia="宋体" w:hAnsi="宋体" w:cs="宋体"/>
          <w:b/>
          <w:bCs/>
          <w:sz w:val="24"/>
          <w:szCs w:val="24"/>
        </w:rPr>
        <w:t xml:space="preserve"> </w:t>
      </w:r>
      <w:r w:rsidRPr="00214928">
        <w:rPr>
          <w:rFonts w:ascii="宋体" w:eastAsia="宋体" w:hAnsi="宋体" w:cs="宋体" w:hint="eastAsia"/>
          <w:b/>
          <w:bCs/>
          <w:sz w:val="24"/>
          <w:szCs w:val="24"/>
        </w:rPr>
        <w:t>（</w:t>
      </w:r>
      <w:r w:rsidRPr="00214928">
        <w:rPr>
          <w:rFonts w:ascii="宋体" w:eastAsia="宋体" w:hAnsi="宋体" w:cs="宋体"/>
          <w:b/>
          <w:bCs/>
          <w:sz w:val="24"/>
          <w:szCs w:val="24"/>
        </w:rPr>
        <w:t>36</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通过学习设计构思的的传达、造型表现能力、技法表现能力、设计能力和对不同事物的感受能力与认识能力、提高学生的审美能力和开拓创新的精神、使得在以后的工作领域中有扎实的设计功底与设计灵感。</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12. PHOTOSHOP</w:t>
      </w:r>
      <w:r w:rsidRPr="00214928">
        <w:rPr>
          <w:rFonts w:ascii="宋体" w:eastAsia="宋体" w:hAnsi="宋体" w:cs="宋体" w:hint="eastAsia"/>
          <w:b/>
          <w:bCs/>
          <w:sz w:val="24"/>
          <w:szCs w:val="24"/>
        </w:rPr>
        <w:t>图像设计（</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本课程的主要内容是：通过学习平面设计的基本理论、平面设计的颜色模式理论、平面设计的基本方法与技巧，使学生了解计算机图形设计领域的前沿知识，掌握</w:t>
      </w:r>
      <w:r w:rsidRPr="001B4158">
        <w:rPr>
          <w:rFonts w:ascii="宋体" w:eastAsia="宋体" w:hAnsi="宋体" w:cs="宋体"/>
          <w:sz w:val="24"/>
          <w:szCs w:val="24"/>
        </w:rPr>
        <w:t>Photoshop</w:t>
      </w:r>
      <w:r w:rsidRPr="001B4158">
        <w:rPr>
          <w:rFonts w:ascii="宋体" w:eastAsia="宋体" w:hAnsi="宋体" w:cs="宋体" w:hint="eastAsia"/>
          <w:sz w:val="24"/>
          <w:szCs w:val="24"/>
        </w:rPr>
        <w:t>的基本操作和色彩理论，掌握各种工具和滤镜的使用方法，学会滤镜、通道、路径和蒙版等工具的处理技巧，学会运用各种技术处理实际项目，能进行一定的创意设计。</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13. CORELDRAW</w:t>
      </w:r>
      <w:r w:rsidRPr="00214928">
        <w:rPr>
          <w:rFonts w:ascii="宋体" w:eastAsia="宋体" w:hAnsi="宋体" w:cs="宋体" w:hint="eastAsia"/>
          <w:b/>
          <w:bCs/>
          <w:sz w:val="24"/>
          <w:szCs w:val="24"/>
        </w:rPr>
        <w:t>图形设计（</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使学生掌握矢量图形绘制、处理及图文排版的基础知识，培养学生运用矢量图形处理软件设计制作作品的技能，全面提高学生的素质，增强适应职业变化能力，为服务社会区域经济需要打下一定基础。</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14. </w:t>
      </w:r>
      <w:r w:rsidRPr="00214928">
        <w:rPr>
          <w:rFonts w:ascii="宋体" w:eastAsia="宋体" w:hAnsi="宋体" w:cs="宋体" w:hint="eastAsia"/>
          <w:b/>
          <w:bCs/>
          <w:sz w:val="24"/>
          <w:szCs w:val="24"/>
        </w:rPr>
        <w:t>摄影基础（</w:t>
      </w:r>
      <w:r w:rsidRPr="00214928">
        <w:rPr>
          <w:rFonts w:ascii="宋体" w:eastAsia="宋体" w:hAnsi="宋体" w:cs="宋体"/>
          <w:b/>
          <w:bCs/>
          <w:sz w:val="24"/>
          <w:szCs w:val="24"/>
        </w:rPr>
        <w:t>36</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基础摄影部分着重帮助学生掌握最基本的摄影技能，了解摄影的基本原理。其中的核心内容是摄影基本技术。专业摄影部分侧重于帮助学生掌握摄影技术为艺术设计服务的专业技能，介绍由浅入深，层次分明的让学生掌握摄影的基本方法。</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 xml:space="preserve">15. </w:t>
      </w:r>
      <w:r w:rsidRPr="00214928">
        <w:rPr>
          <w:rFonts w:ascii="宋体" w:eastAsia="宋体" w:hAnsi="宋体" w:cs="宋体" w:hint="eastAsia"/>
          <w:b/>
          <w:bCs/>
          <w:sz w:val="24"/>
          <w:szCs w:val="24"/>
        </w:rPr>
        <w:t>标志设计（</w:t>
      </w:r>
      <w:r w:rsidRPr="00214928">
        <w:rPr>
          <w:rFonts w:ascii="宋体" w:eastAsia="宋体" w:hAnsi="宋体" w:cs="宋体"/>
          <w:b/>
          <w:bCs/>
          <w:sz w:val="24"/>
          <w:szCs w:val="24"/>
        </w:rPr>
        <w:t>36</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通过标志设计的基础知识学习，并通过商业设计案例来展示标志设计的典型应用，结合商业案例进行详细的分析和讲解，锻炼学生对标志设计的感受能力、分析能力和审美能力。通过该课程学习使学生熟练掌握标志设计方法及标志设计的基本规律。能够根据文字内容独立完成字体创意绘写的全过程，了解标志设计的基本方法；使所学知识在相关课程中发挥积极的作用；熟练进行标志的创意设计与制作。全面提高学生标志设计能力，解决标志在平面设计中的应用问题。</w:t>
      </w:r>
    </w:p>
    <w:p w:rsidR="003D5782" w:rsidRPr="001B4158" w:rsidRDefault="003D5782" w:rsidP="00806E76">
      <w:pPr>
        <w:spacing w:line="520" w:lineRule="exact"/>
        <w:ind w:firstLineChars="200" w:firstLine="31680"/>
        <w:rPr>
          <w:rFonts w:ascii="宋体" w:eastAsia="宋体" w:hAnsi="宋体"/>
          <w:sz w:val="24"/>
          <w:szCs w:val="24"/>
        </w:rPr>
      </w:pPr>
      <w:r w:rsidRPr="00214928">
        <w:rPr>
          <w:rFonts w:ascii="宋体" w:eastAsia="宋体" w:hAnsi="宋体" w:cs="宋体"/>
          <w:b/>
          <w:bCs/>
          <w:sz w:val="24"/>
          <w:szCs w:val="24"/>
        </w:rPr>
        <w:t>16. 3DMAX</w:t>
      </w:r>
      <w:r w:rsidRPr="00214928">
        <w:rPr>
          <w:rFonts w:ascii="宋体" w:eastAsia="宋体" w:hAnsi="宋体" w:cs="宋体" w:hint="eastAsia"/>
          <w:b/>
          <w:bCs/>
          <w:sz w:val="24"/>
          <w:szCs w:val="24"/>
        </w:rPr>
        <w:t>（</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本课程的主要内容是：通过学习</w:t>
      </w:r>
      <w:r w:rsidRPr="001B4158">
        <w:rPr>
          <w:rFonts w:ascii="宋体" w:eastAsia="宋体" w:hAnsi="宋体" w:cs="宋体"/>
          <w:sz w:val="24"/>
          <w:szCs w:val="24"/>
        </w:rPr>
        <w:t>3ds Max</w:t>
      </w:r>
      <w:r w:rsidRPr="001B4158">
        <w:rPr>
          <w:rFonts w:ascii="宋体" w:eastAsia="宋体" w:hAnsi="宋体" w:cs="宋体" w:hint="eastAsia"/>
          <w:sz w:val="24"/>
          <w:szCs w:val="24"/>
        </w:rPr>
        <w:t>室内设计、</w:t>
      </w:r>
      <w:r w:rsidRPr="001B4158">
        <w:rPr>
          <w:rFonts w:ascii="宋体" w:eastAsia="宋体" w:hAnsi="宋体" w:cs="宋体"/>
          <w:sz w:val="24"/>
          <w:szCs w:val="24"/>
        </w:rPr>
        <w:t>3ds Max</w:t>
      </w:r>
      <w:r w:rsidRPr="001B4158">
        <w:rPr>
          <w:rFonts w:ascii="宋体" w:eastAsia="宋体" w:hAnsi="宋体" w:cs="宋体" w:hint="eastAsia"/>
          <w:sz w:val="24"/>
          <w:szCs w:val="24"/>
        </w:rPr>
        <w:t>建模、</w:t>
      </w:r>
      <w:r w:rsidRPr="001B4158">
        <w:rPr>
          <w:rFonts w:ascii="宋体" w:eastAsia="宋体" w:hAnsi="宋体" w:cs="宋体"/>
          <w:sz w:val="24"/>
          <w:szCs w:val="24"/>
        </w:rPr>
        <w:t>3ds Max</w:t>
      </w:r>
      <w:r w:rsidRPr="001B4158">
        <w:rPr>
          <w:rFonts w:ascii="宋体" w:eastAsia="宋体" w:hAnsi="宋体" w:cs="宋体" w:hint="eastAsia"/>
          <w:sz w:val="24"/>
          <w:szCs w:val="24"/>
        </w:rPr>
        <w:t>渲染和</w:t>
      </w:r>
      <w:r w:rsidRPr="001B4158">
        <w:rPr>
          <w:rFonts w:ascii="宋体" w:eastAsia="宋体" w:hAnsi="宋体" w:cs="宋体"/>
          <w:sz w:val="24"/>
          <w:szCs w:val="24"/>
        </w:rPr>
        <w:t>3ds Max</w:t>
      </w:r>
      <w:r w:rsidRPr="001B4158">
        <w:rPr>
          <w:rFonts w:ascii="宋体" w:eastAsia="宋体" w:hAnsi="宋体" w:cs="宋体" w:hint="eastAsia"/>
          <w:sz w:val="24"/>
          <w:szCs w:val="24"/>
        </w:rPr>
        <w:t>动画制作，使学生掌握</w:t>
      </w:r>
      <w:r w:rsidRPr="001B4158">
        <w:rPr>
          <w:rFonts w:ascii="宋体" w:eastAsia="宋体" w:hAnsi="宋体" w:cs="宋体"/>
          <w:sz w:val="24"/>
          <w:szCs w:val="24"/>
        </w:rPr>
        <w:t>3ds Max</w:t>
      </w:r>
      <w:r w:rsidRPr="001B4158">
        <w:rPr>
          <w:rFonts w:ascii="宋体" w:eastAsia="宋体" w:hAnsi="宋体" w:cs="宋体" w:hint="eastAsia"/>
          <w:sz w:val="24"/>
          <w:szCs w:val="24"/>
        </w:rPr>
        <w:t>在广告、影视特效、工业设计、建筑设计、室内设计、模型设计、三维动画、多媒体制作、游戏、辅助教学以及工程可视化等领域的必备知识和技术。</w:t>
      </w:r>
    </w:p>
    <w:p w:rsidR="003D5782" w:rsidRPr="00214928" w:rsidRDefault="003D5782" w:rsidP="00806E76">
      <w:pPr>
        <w:spacing w:line="520" w:lineRule="exact"/>
        <w:ind w:firstLineChars="200" w:firstLine="31680"/>
        <w:rPr>
          <w:rFonts w:ascii="宋体" w:eastAsia="宋体" w:hAnsi="宋体"/>
          <w:b/>
          <w:bCs/>
          <w:sz w:val="24"/>
          <w:szCs w:val="24"/>
        </w:rPr>
      </w:pPr>
      <w:r w:rsidRPr="00214928">
        <w:rPr>
          <w:rFonts w:ascii="宋体" w:eastAsia="宋体" w:hAnsi="宋体" w:cs="宋体"/>
          <w:b/>
          <w:bCs/>
          <w:sz w:val="24"/>
          <w:szCs w:val="24"/>
        </w:rPr>
        <w:t>17. VI</w:t>
      </w:r>
      <w:r w:rsidRPr="00214928">
        <w:rPr>
          <w:rFonts w:ascii="宋体" w:eastAsia="宋体" w:hAnsi="宋体" w:cs="宋体" w:hint="eastAsia"/>
          <w:b/>
          <w:bCs/>
          <w:sz w:val="24"/>
          <w:szCs w:val="24"/>
        </w:rPr>
        <w:t>视觉识别系统设计（</w:t>
      </w:r>
      <w:r w:rsidRPr="00214928">
        <w:rPr>
          <w:rFonts w:ascii="宋体" w:eastAsia="宋体" w:hAnsi="宋体" w:cs="宋体"/>
          <w:b/>
          <w:bCs/>
          <w:sz w:val="24"/>
          <w:szCs w:val="24"/>
        </w:rPr>
        <w:t>72</w:t>
      </w:r>
      <w:r w:rsidRPr="00214928">
        <w:rPr>
          <w:rFonts w:ascii="宋体" w:eastAsia="宋体" w:hAnsi="宋体" w:cs="宋体" w:hint="eastAsia"/>
          <w:b/>
          <w:bCs/>
          <w:sz w:val="24"/>
          <w:szCs w:val="24"/>
        </w:rPr>
        <w:t>课时）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本课程的主要内容是：通过以案例为导向，以任务为驱动，以实际项目为导入，用经典的、代表性的、原创的案例来说明品牌视觉识别系统的建立过程。</w:t>
      </w:r>
    </w:p>
    <w:p w:rsidR="003D5782" w:rsidRPr="00214928" w:rsidRDefault="003D5782" w:rsidP="00806E76">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七、教学进程总体安排</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rsidR="003D5782" w:rsidRPr="001B4158" w:rsidRDefault="003D5782" w:rsidP="00937F37">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职业学校质量建设的核心是专业建设，专业建设的核心是课程建设。课程是教育思想和教育观念的集中体现，是实施培养目标的蓝图，是组织教育教学活动的主要依据。课程结构是课程内部各类型、各要素和各成分之间合乎规律的组织形式。它主要解决课程内容的内部各个部分之间的协调问题，它是课程目标转化为教育成果的纽带，也是课程实施活动顺利开展的重要依据，在课程设置与编制中发挥着承上启下的重要中介作用。</w:t>
      </w:r>
      <w:bookmarkStart w:id="0" w:name="_Toc474953743"/>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（一）构建课程体系</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建立由专业教师、企业专家组成的课程建设委员会，制定课程体系开发、反馈及更新制度。</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一是充实课程体系开发团队，从企业吸收</w:t>
      </w:r>
      <w:r w:rsidRPr="001B4158">
        <w:rPr>
          <w:rFonts w:ascii="宋体" w:eastAsia="宋体" w:hAnsi="宋体" w:cs="宋体"/>
          <w:sz w:val="24"/>
          <w:szCs w:val="24"/>
        </w:rPr>
        <w:t>5</w:t>
      </w:r>
      <w:r w:rsidRPr="001B4158">
        <w:rPr>
          <w:rFonts w:ascii="宋体" w:eastAsia="宋体" w:hAnsi="宋体" w:cs="宋体" w:hint="eastAsia"/>
          <w:sz w:val="24"/>
          <w:szCs w:val="24"/>
        </w:rPr>
        <w:t>名广告设计和室内设计应用领域的资深专家，充实课程体系开发团队。</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二是按照“课岗融合、做学合一”的校企“双主体”人才培养模式，构建系统化任务引领型课程体系，以职业发展为导向，基于职业岗位工作过程，制定《工艺美术专业课程体系改革方案》、《工艺美术专业教学指导方案》、《工艺美术专业课程标准》。在课程建设委员会的指导下，紧密结合地方经济和社会发展需求，以专业核心课程和专业技术实训为主，增设拓宽知识及适应市场和技术进步的相关课程。</w:t>
      </w:r>
    </w:p>
    <w:p w:rsidR="003D5782" w:rsidRPr="001B4158" w:rsidRDefault="003D5782" w:rsidP="00937F37">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三是课程内容以工程设计项目为载体，进一步分析各职业岗位的知识、能力和素质要求，实时引入行业新技术、新知识、新标准，保持教学内容与实际工作的一致性。基础课教学以必需和够用为度，讲清概念、强化应用；专业课教学加强针对性和实用性，将企业实际的工程设计任务移植到课程中，教学设计按实际工作过程进行教学，实践教学的学时比例达到</w:t>
      </w:r>
      <w:r w:rsidRPr="001B4158">
        <w:rPr>
          <w:rFonts w:ascii="宋体" w:eastAsia="宋体" w:hAnsi="宋体" w:cs="宋体"/>
          <w:sz w:val="24"/>
          <w:szCs w:val="24"/>
        </w:rPr>
        <w:t>70%</w:t>
      </w:r>
      <w:r w:rsidRPr="001B4158">
        <w:rPr>
          <w:rFonts w:ascii="宋体" w:eastAsia="宋体" w:hAnsi="宋体" w:cs="宋体" w:hint="eastAsia"/>
          <w:sz w:val="24"/>
          <w:szCs w:val="24"/>
        </w:rPr>
        <w:t>以上。</w:t>
      </w:r>
    </w:p>
    <w:bookmarkEnd w:id="0"/>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在课程体系的建设中渗透职业核心能力教育，在此基础上注重以职业活动来规划课程内容、以职业能力确定课程实施标准，将职业素质作为课程教学目标、实践创新能力作为课程改革的突破口。结合企业岗位要求，构建基于职业活动、系统化的“双平台双融合”人才培养方案，完善</w:t>
      </w:r>
      <w:r w:rsidRPr="001B4158">
        <w:rPr>
          <w:rFonts w:ascii="宋体" w:eastAsia="宋体" w:hAnsi="宋体" w:cs="宋体"/>
          <w:sz w:val="24"/>
          <w:szCs w:val="24"/>
        </w:rPr>
        <w:t xml:space="preserve"> </w:t>
      </w:r>
      <w:r w:rsidRPr="001B4158">
        <w:rPr>
          <w:rFonts w:ascii="宋体" w:eastAsia="宋体" w:hAnsi="宋体" w:cs="宋体" w:hint="eastAsia"/>
          <w:sz w:val="24"/>
          <w:szCs w:val="24"/>
        </w:rPr>
        <w:t>“岗位</w:t>
      </w:r>
      <w:r w:rsidRPr="001B4158">
        <w:rPr>
          <w:rFonts w:ascii="宋体" w:eastAsia="宋体" w:hAnsi="宋体" w:cs="宋体"/>
          <w:sz w:val="24"/>
          <w:szCs w:val="24"/>
        </w:rPr>
        <w:t>+</w:t>
      </w:r>
      <w:r w:rsidRPr="001B4158">
        <w:rPr>
          <w:rFonts w:ascii="宋体" w:eastAsia="宋体" w:hAnsi="宋体" w:cs="宋体" w:hint="eastAsia"/>
          <w:sz w:val="24"/>
          <w:szCs w:val="24"/>
        </w:rPr>
        <w:t>拓展”课程体系；创新“项目引领，任务驱动”教学模式，建设以小组分工、项目教学、任务驱动为导向的专业核心课程、优质特色课程，将课程内容与行业标准对接，构建符合培养目标和教学目标的课程体系。课程体系的建立以知识素养为支撑，以综合职业素质和职业行动能力为主线，从职业教育教学实践与工作实际有机结合的角度出发，围绕职业功能模块课程为主体，突出项目课程。</w:t>
      </w:r>
    </w:p>
    <w:p w:rsidR="003D5782" w:rsidRPr="001B4158" w:rsidRDefault="003D5782" w:rsidP="00806E76">
      <w:pPr>
        <w:spacing w:line="520" w:lineRule="exact"/>
        <w:ind w:firstLineChars="200" w:firstLine="31680"/>
        <w:rPr>
          <w:rFonts w:ascii="宋体" w:eastAsia="宋体" w:hAnsi="宋体"/>
          <w:sz w:val="24"/>
          <w:szCs w:val="24"/>
        </w:rPr>
      </w:pPr>
    </w:p>
    <w:p w:rsidR="003D5782" w:rsidRDefault="003D5782" w:rsidP="004F28D9">
      <w:pPr>
        <w:spacing w:line="360" w:lineRule="auto"/>
        <w:ind w:firstLineChars="200" w:firstLine="31680"/>
        <w:rPr>
          <w:rFonts w:ascii="宋体" w:eastAsia="宋体" w:hAnsi="宋体"/>
          <w:sz w:val="24"/>
          <w:szCs w:val="24"/>
        </w:rPr>
      </w:pPr>
      <w:r w:rsidRPr="0014068E">
        <w:rPr>
          <w:rFonts w:ascii="仿宋" w:eastAsia="仿宋" w:hAnsi="仿宋"/>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 o:spid="_x0000_i1025" type="#_x0000_t75" style="width:398.25pt;height:534pt;visibility:visible">
            <v:imagedata r:id="rId6" o:title=""/>
          </v:shape>
        </w:pict>
      </w:r>
      <w:r w:rsidRPr="00211DC5">
        <w:rPr>
          <w:rFonts w:ascii="仿宋" w:eastAsia="仿宋" w:hAnsi="仿宋" w:cs="仿宋"/>
          <w:sz w:val="24"/>
          <w:szCs w:val="24"/>
        </w:rPr>
        <w:t xml:space="preserve">                </w:t>
      </w:r>
      <w:r w:rsidRPr="001B4158">
        <w:rPr>
          <w:rFonts w:ascii="宋体" w:eastAsia="宋体" w:hAnsi="宋体" w:cs="宋体" w:hint="eastAsia"/>
          <w:sz w:val="24"/>
          <w:szCs w:val="24"/>
        </w:rPr>
        <w:t>工艺美术专业的课程体系如图所示</w:t>
      </w:r>
      <w:bookmarkStart w:id="1" w:name="_Toc474953749"/>
    </w:p>
    <w:p w:rsidR="003D5782" w:rsidRPr="00211DC5" w:rsidRDefault="003D5782" w:rsidP="00806E76">
      <w:pPr>
        <w:widowControl/>
        <w:adjustRightInd w:val="0"/>
        <w:snapToGrid w:val="0"/>
        <w:spacing w:line="520" w:lineRule="exact"/>
        <w:ind w:firstLineChars="100" w:firstLine="31680"/>
        <w:rPr>
          <w:rFonts w:ascii="仿宋" w:eastAsia="仿宋" w:hAnsi="仿宋"/>
          <w:b/>
          <w:bCs/>
          <w:sz w:val="28"/>
          <w:szCs w:val="28"/>
        </w:rPr>
      </w:pPr>
      <w:r w:rsidRPr="00214928">
        <w:rPr>
          <w:rFonts w:ascii="宋体" w:eastAsia="宋体" w:hAnsi="宋体" w:cs="宋体" w:hint="eastAsia"/>
          <w:b/>
          <w:bCs/>
          <w:sz w:val="28"/>
          <w:szCs w:val="28"/>
        </w:rPr>
        <w:t>（二）</w:t>
      </w:r>
      <w:r w:rsidRPr="00214928">
        <w:rPr>
          <w:rFonts w:ascii="宋体" w:eastAsia="宋体" w:hAnsi="宋体" w:cs="宋体"/>
          <w:b/>
          <w:bCs/>
          <w:sz w:val="28"/>
          <w:szCs w:val="28"/>
        </w:rPr>
        <w:t xml:space="preserve"> </w:t>
      </w:r>
      <w:r w:rsidRPr="00214928">
        <w:rPr>
          <w:rFonts w:ascii="宋体" w:eastAsia="宋体" w:hAnsi="宋体" w:cs="宋体" w:hint="eastAsia"/>
          <w:b/>
          <w:bCs/>
          <w:sz w:val="28"/>
          <w:szCs w:val="28"/>
        </w:rPr>
        <w:t>课程设置及学时安排</w:t>
      </w:r>
    </w:p>
    <w:p w:rsidR="003D5782" w:rsidRDefault="003D5782" w:rsidP="00806E76">
      <w:pPr>
        <w:widowControl/>
        <w:adjustRightInd w:val="0"/>
        <w:snapToGrid w:val="0"/>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工艺美术专业的课程分为公共基础课程、专业核心课程、专业技能课和实践教学课时，同时还设置了学生顶岗实习的课时。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701"/>
        <w:gridCol w:w="3873"/>
        <w:gridCol w:w="2131"/>
      </w:tblGrid>
      <w:tr w:rsidR="003D5782" w:rsidRPr="00211DC5">
        <w:tc>
          <w:tcPr>
            <w:tcW w:w="817" w:type="dxa"/>
            <w:shd w:val="clear" w:color="auto" w:fill="BFBFBF"/>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1701" w:type="dxa"/>
            <w:shd w:val="clear" w:color="auto" w:fill="BFBFBF"/>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课程性质</w:t>
            </w:r>
          </w:p>
        </w:tc>
        <w:tc>
          <w:tcPr>
            <w:tcW w:w="3873" w:type="dxa"/>
            <w:shd w:val="clear" w:color="auto" w:fill="BFBFBF"/>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课程名称</w:t>
            </w:r>
          </w:p>
        </w:tc>
        <w:tc>
          <w:tcPr>
            <w:tcW w:w="2131" w:type="dxa"/>
            <w:shd w:val="clear" w:color="auto" w:fill="BFBFBF"/>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课时安排</w:t>
            </w:r>
          </w:p>
        </w:tc>
      </w:tr>
      <w:tr w:rsidR="003D5782" w:rsidRPr="00211DC5">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701" w:type="dxa"/>
            <w:vMerge w:val="restart"/>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公共基础课</w:t>
            </w: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《职业生涯与规划》</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36</w:t>
            </w:r>
          </w:p>
        </w:tc>
      </w:tr>
      <w:tr w:rsidR="003D5782" w:rsidRPr="00211DC5">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《职业道德与法律》</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36</w:t>
            </w:r>
          </w:p>
        </w:tc>
      </w:tr>
      <w:tr w:rsidR="003D5782" w:rsidRPr="00211DC5">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《经济政治与社会》</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54</w:t>
            </w:r>
          </w:p>
        </w:tc>
      </w:tr>
      <w:tr w:rsidR="003D5782" w:rsidRPr="00211DC5">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4</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《哲学与人生》</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54</w:t>
            </w:r>
          </w:p>
        </w:tc>
      </w:tr>
      <w:tr w:rsidR="003D5782" w:rsidRPr="00211DC5">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《语文》</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216</w:t>
            </w:r>
          </w:p>
        </w:tc>
      </w:tr>
      <w:tr w:rsidR="003D5782" w:rsidRPr="00211DC5">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6</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《数学》</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162</w:t>
            </w:r>
          </w:p>
        </w:tc>
      </w:tr>
      <w:tr w:rsidR="003D5782" w:rsidRPr="00211DC5">
        <w:trPr>
          <w:trHeight w:val="22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《英语》</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162</w:t>
            </w:r>
          </w:p>
        </w:tc>
      </w:tr>
      <w:tr w:rsidR="003D5782" w:rsidRPr="00211DC5">
        <w:trPr>
          <w:trHeight w:val="22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8</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《信息技术》</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108</w:t>
            </w:r>
          </w:p>
        </w:tc>
      </w:tr>
      <w:tr w:rsidR="003D5782" w:rsidRPr="00211DC5">
        <w:trPr>
          <w:trHeight w:val="28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9</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《体育与健康》</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180</w:t>
            </w:r>
          </w:p>
        </w:tc>
      </w:tr>
      <w:tr w:rsidR="003D5782" w:rsidRPr="00211DC5">
        <w:trPr>
          <w:trHeight w:val="123"/>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10</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《历史》</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90</w:t>
            </w:r>
          </w:p>
        </w:tc>
      </w:tr>
      <w:tr w:rsidR="003D5782" w:rsidRPr="00211DC5">
        <w:trPr>
          <w:trHeight w:val="22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11</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《音乐》</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12</w:t>
            </w:r>
          </w:p>
        </w:tc>
        <w:tc>
          <w:tcPr>
            <w:tcW w:w="1701" w:type="dxa"/>
            <w:vMerge w:val="restart"/>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专业核心课</w:t>
            </w: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《素描》</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216</w:t>
            </w:r>
          </w:p>
        </w:tc>
      </w:tr>
      <w:tr w:rsidR="003D5782" w:rsidRPr="00211DC5">
        <w:trPr>
          <w:trHeight w:val="270"/>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13</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《色彩》</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180</w:t>
            </w:r>
          </w:p>
        </w:tc>
      </w:tr>
      <w:tr w:rsidR="003D5782" w:rsidRPr="00211DC5">
        <w:trPr>
          <w:trHeight w:val="28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14</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《速写》</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213"/>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15</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《构成基础》</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126</w:t>
            </w:r>
          </w:p>
        </w:tc>
      </w:tr>
      <w:tr w:rsidR="003D5782" w:rsidRPr="00211DC5">
        <w:trPr>
          <w:trHeight w:val="25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16</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《平面设计》</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28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17</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《装饰材料与施工工艺》</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《室内设计原理》</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22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19</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《手绘效果图技法》</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36</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20</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《标志设计》</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36</w:t>
            </w:r>
          </w:p>
        </w:tc>
      </w:tr>
      <w:tr w:rsidR="003D5782" w:rsidRPr="00211DC5">
        <w:trPr>
          <w:trHeight w:val="25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21</w:t>
            </w:r>
          </w:p>
        </w:tc>
        <w:tc>
          <w:tcPr>
            <w:tcW w:w="1701" w:type="dxa"/>
            <w:vMerge/>
          </w:tcPr>
          <w:p w:rsidR="003D5782" w:rsidRPr="001B4158" w:rsidRDefault="003D5782" w:rsidP="000F3ADD">
            <w:pPr>
              <w:widowControl/>
              <w:adjustRightInd w:val="0"/>
              <w:snapToGrid w:val="0"/>
              <w:spacing w:line="400" w:lineRule="exact"/>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《广告设计与制作》</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16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22</w:t>
            </w:r>
          </w:p>
        </w:tc>
        <w:tc>
          <w:tcPr>
            <w:tcW w:w="1701" w:type="dxa"/>
            <w:vMerge w:val="restart"/>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专业技能课</w:t>
            </w:r>
          </w:p>
          <w:p w:rsidR="003D5782" w:rsidRPr="001B4158" w:rsidRDefault="003D5782" w:rsidP="000F3ADD">
            <w:pPr>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专业技能课</w:t>
            </w: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《室内设计》</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23</w:t>
            </w:r>
          </w:p>
        </w:tc>
        <w:tc>
          <w:tcPr>
            <w:tcW w:w="1701" w:type="dxa"/>
            <w:vMerge/>
            <w:vAlign w:val="center"/>
          </w:tcPr>
          <w:p w:rsidR="003D5782" w:rsidRPr="001B4158" w:rsidRDefault="003D5782" w:rsidP="000F3ADD">
            <w:pPr>
              <w:adjustRightInd w:val="0"/>
              <w:snapToGrid w:val="0"/>
              <w:spacing w:line="400" w:lineRule="exact"/>
              <w:jc w:val="center"/>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AUTOCAD</w:t>
            </w:r>
            <w:r w:rsidRPr="001B4158">
              <w:rPr>
                <w:rFonts w:ascii="宋体" w:eastAsia="宋体" w:hAnsi="宋体" w:cs="宋体" w:hint="eastAsia"/>
                <w:sz w:val="24"/>
                <w:szCs w:val="24"/>
              </w:rPr>
              <w:t>室内制图》</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54</w:t>
            </w:r>
          </w:p>
        </w:tc>
      </w:tr>
      <w:tr w:rsidR="003D5782" w:rsidRPr="00211DC5">
        <w:trPr>
          <w:trHeight w:val="25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24</w:t>
            </w:r>
          </w:p>
        </w:tc>
        <w:tc>
          <w:tcPr>
            <w:tcW w:w="1701" w:type="dxa"/>
            <w:vMerge/>
            <w:vAlign w:val="center"/>
          </w:tcPr>
          <w:p w:rsidR="003D5782" w:rsidRPr="001B4158" w:rsidRDefault="003D5782" w:rsidP="000F3ADD">
            <w:pPr>
              <w:adjustRightInd w:val="0"/>
              <w:snapToGrid w:val="0"/>
              <w:spacing w:line="400" w:lineRule="exact"/>
              <w:jc w:val="center"/>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PHOTOSHOP</w:t>
            </w:r>
            <w:r w:rsidRPr="001B4158">
              <w:rPr>
                <w:rFonts w:ascii="宋体" w:eastAsia="宋体" w:hAnsi="宋体" w:cs="宋体" w:hint="eastAsia"/>
                <w:sz w:val="24"/>
                <w:szCs w:val="24"/>
              </w:rPr>
              <w:t>图像设计》</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25</w:t>
            </w:r>
          </w:p>
        </w:tc>
        <w:tc>
          <w:tcPr>
            <w:tcW w:w="1701" w:type="dxa"/>
            <w:vMerge/>
            <w:vAlign w:val="center"/>
          </w:tcPr>
          <w:p w:rsidR="003D5782" w:rsidRPr="001B4158" w:rsidRDefault="003D5782" w:rsidP="000F3ADD">
            <w:pPr>
              <w:adjustRightInd w:val="0"/>
              <w:snapToGrid w:val="0"/>
              <w:spacing w:line="400" w:lineRule="exact"/>
              <w:jc w:val="center"/>
              <w:rPr>
                <w:rFonts w:ascii="宋体" w:eastAsia="宋体" w:hAnsi="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CORELDRAW</w:t>
            </w:r>
            <w:r w:rsidRPr="001B4158">
              <w:rPr>
                <w:rFonts w:ascii="宋体" w:eastAsia="宋体" w:hAnsi="宋体" w:cs="宋体" w:hint="eastAsia"/>
                <w:sz w:val="24"/>
                <w:szCs w:val="24"/>
              </w:rPr>
              <w:t>图形设计》</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26</w:t>
            </w:r>
          </w:p>
        </w:tc>
        <w:tc>
          <w:tcPr>
            <w:tcW w:w="1701" w:type="dxa"/>
            <w:vMerge/>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3DMAX</w:t>
            </w:r>
            <w:r w:rsidRPr="001B4158">
              <w:rPr>
                <w:rFonts w:ascii="宋体" w:eastAsia="宋体" w:hAnsi="宋体" w:cs="宋体" w:hint="eastAsia"/>
                <w:sz w:val="24"/>
                <w:szCs w:val="24"/>
              </w:rPr>
              <w:t>》</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22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27</w:t>
            </w:r>
          </w:p>
        </w:tc>
        <w:tc>
          <w:tcPr>
            <w:tcW w:w="1701" w:type="dxa"/>
            <w:vMerge/>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VI</w:t>
            </w:r>
            <w:r w:rsidRPr="001B4158">
              <w:rPr>
                <w:rFonts w:ascii="宋体" w:eastAsia="宋体" w:hAnsi="宋体" w:cs="宋体" w:hint="eastAsia"/>
                <w:sz w:val="24"/>
                <w:szCs w:val="24"/>
              </w:rPr>
              <w:t>视觉识别系统设计》</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72</w:t>
            </w:r>
          </w:p>
        </w:tc>
      </w:tr>
      <w:tr w:rsidR="003D5782" w:rsidRPr="00211DC5">
        <w:trPr>
          <w:trHeight w:val="198"/>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28</w:t>
            </w:r>
          </w:p>
        </w:tc>
        <w:tc>
          <w:tcPr>
            <w:tcW w:w="1701" w:type="dxa"/>
            <w:vMerge/>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《摄影基础》</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36</w:t>
            </w:r>
          </w:p>
        </w:tc>
      </w:tr>
      <w:tr w:rsidR="003D5782" w:rsidRPr="00211DC5">
        <w:trPr>
          <w:trHeight w:val="153"/>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29</w:t>
            </w:r>
          </w:p>
        </w:tc>
        <w:tc>
          <w:tcPr>
            <w:tcW w:w="1701" w:type="dxa"/>
            <w:vMerge w:val="restart"/>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实践教学</w:t>
            </w: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广告设计与制作实训</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sz w:val="24"/>
                <w:szCs w:val="24"/>
              </w:rPr>
              <w:t>4</w:t>
            </w:r>
            <w:r w:rsidRPr="001B4158">
              <w:rPr>
                <w:rFonts w:ascii="宋体" w:eastAsia="宋体" w:hAnsi="宋体" w:cs="宋体" w:hint="eastAsia"/>
                <w:sz w:val="24"/>
                <w:szCs w:val="24"/>
              </w:rPr>
              <w:t>周</w:t>
            </w:r>
          </w:p>
        </w:tc>
      </w:tr>
      <w:tr w:rsidR="003D5782" w:rsidRPr="00211DC5">
        <w:trPr>
          <w:trHeight w:val="255"/>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30</w:t>
            </w:r>
          </w:p>
        </w:tc>
        <w:tc>
          <w:tcPr>
            <w:tcW w:w="1701" w:type="dxa"/>
            <w:vMerge/>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室内设计实训</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sz w:val="24"/>
                <w:szCs w:val="24"/>
              </w:rPr>
              <w:t>4</w:t>
            </w:r>
            <w:r w:rsidRPr="001B4158">
              <w:rPr>
                <w:rFonts w:ascii="宋体" w:eastAsia="宋体" w:hAnsi="宋体" w:cs="宋体" w:hint="eastAsia"/>
                <w:sz w:val="24"/>
                <w:szCs w:val="24"/>
              </w:rPr>
              <w:t>周</w:t>
            </w:r>
          </w:p>
        </w:tc>
      </w:tr>
      <w:tr w:rsidR="003D5782" w:rsidRPr="00211DC5">
        <w:trPr>
          <w:trHeight w:val="183"/>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31</w:t>
            </w:r>
          </w:p>
        </w:tc>
        <w:tc>
          <w:tcPr>
            <w:tcW w:w="1701" w:type="dxa"/>
            <w:vMerge/>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sz w:val="24"/>
                <w:szCs w:val="24"/>
              </w:rPr>
              <w:t>VI</w:t>
            </w:r>
            <w:r w:rsidRPr="001B4158">
              <w:rPr>
                <w:rFonts w:ascii="宋体" w:eastAsia="宋体" w:hAnsi="宋体" w:cs="宋体" w:hint="eastAsia"/>
                <w:sz w:val="24"/>
                <w:szCs w:val="24"/>
              </w:rPr>
              <w:t>视觉识别系统设计实训</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sz w:val="24"/>
                <w:szCs w:val="24"/>
              </w:rPr>
              <w:t>4</w:t>
            </w:r>
            <w:r w:rsidRPr="001B4158">
              <w:rPr>
                <w:rFonts w:ascii="宋体" w:eastAsia="宋体" w:hAnsi="宋体" w:cs="宋体" w:hint="eastAsia"/>
                <w:sz w:val="24"/>
                <w:szCs w:val="24"/>
              </w:rPr>
              <w:t>周</w:t>
            </w:r>
          </w:p>
        </w:tc>
      </w:tr>
      <w:tr w:rsidR="003D5782" w:rsidRPr="00211DC5">
        <w:trPr>
          <w:trHeight w:val="270"/>
        </w:trPr>
        <w:tc>
          <w:tcPr>
            <w:tcW w:w="817" w:type="dxa"/>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r w:rsidRPr="001B4158">
              <w:rPr>
                <w:rFonts w:ascii="宋体" w:eastAsia="宋体" w:hAnsi="宋体" w:cs="宋体"/>
                <w:sz w:val="24"/>
                <w:szCs w:val="24"/>
              </w:rPr>
              <w:t>32</w:t>
            </w:r>
          </w:p>
        </w:tc>
        <w:tc>
          <w:tcPr>
            <w:tcW w:w="1701" w:type="dxa"/>
            <w:vMerge/>
            <w:vAlign w:val="center"/>
          </w:tcPr>
          <w:p w:rsidR="003D5782" w:rsidRPr="001B4158" w:rsidRDefault="003D5782" w:rsidP="000F3ADD">
            <w:pPr>
              <w:widowControl/>
              <w:adjustRightInd w:val="0"/>
              <w:snapToGrid w:val="0"/>
              <w:spacing w:line="400" w:lineRule="exact"/>
              <w:jc w:val="center"/>
              <w:rPr>
                <w:rFonts w:ascii="宋体" w:eastAsia="宋体" w:hAnsi="宋体" w:cs="宋体"/>
                <w:sz w:val="24"/>
                <w:szCs w:val="24"/>
              </w:rPr>
            </w:pPr>
          </w:p>
        </w:tc>
        <w:tc>
          <w:tcPr>
            <w:tcW w:w="3873"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hint="eastAsia"/>
                <w:sz w:val="24"/>
                <w:szCs w:val="24"/>
              </w:rPr>
              <w:t>顶岗实习</w:t>
            </w:r>
          </w:p>
        </w:tc>
        <w:tc>
          <w:tcPr>
            <w:tcW w:w="2131" w:type="dxa"/>
            <w:vAlign w:val="center"/>
          </w:tcPr>
          <w:p w:rsidR="003D5782" w:rsidRPr="001B4158" w:rsidRDefault="003D5782" w:rsidP="000F3ADD">
            <w:pPr>
              <w:widowControl/>
              <w:adjustRightInd w:val="0"/>
              <w:snapToGrid w:val="0"/>
              <w:spacing w:line="400" w:lineRule="exact"/>
              <w:jc w:val="center"/>
              <w:rPr>
                <w:rFonts w:ascii="宋体" w:eastAsia="宋体" w:hAnsi="宋体"/>
                <w:sz w:val="24"/>
                <w:szCs w:val="24"/>
              </w:rPr>
            </w:pPr>
            <w:r w:rsidRPr="001B4158">
              <w:rPr>
                <w:rFonts w:ascii="宋体" w:eastAsia="宋体" w:hAnsi="宋体" w:cs="宋体"/>
                <w:sz w:val="24"/>
                <w:szCs w:val="24"/>
              </w:rPr>
              <w:t>20</w:t>
            </w:r>
            <w:r w:rsidRPr="001B4158">
              <w:rPr>
                <w:rFonts w:ascii="宋体" w:eastAsia="宋体" w:hAnsi="宋体" w:cs="宋体" w:hint="eastAsia"/>
                <w:sz w:val="24"/>
                <w:szCs w:val="24"/>
              </w:rPr>
              <w:t>周</w:t>
            </w:r>
          </w:p>
        </w:tc>
      </w:tr>
    </w:tbl>
    <w:p w:rsidR="003D5782" w:rsidRPr="00214928" w:rsidRDefault="003D5782" w:rsidP="003D5782">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（三）</w:t>
      </w:r>
      <w:r w:rsidRPr="00214928">
        <w:rPr>
          <w:rFonts w:ascii="宋体" w:eastAsia="宋体" w:hAnsi="宋体" w:cs="宋体"/>
          <w:b/>
          <w:bCs/>
          <w:sz w:val="28"/>
          <w:szCs w:val="28"/>
        </w:rPr>
        <w:t xml:space="preserve"> </w:t>
      </w:r>
      <w:r w:rsidRPr="00214928">
        <w:rPr>
          <w:rFonts w:ascii="宋体" w:eastAsia="宋体" w:hAnsi="宋体" w:cs="宋体" w:hint="eastAsia"/>
          <w:b/>
          <w:bCs/>
          <w:sz w:val="28"/>
          <w:szCs w:val="28"/>
        </w:rPr>
        <w:t>综合实训</w:t>
      </w:r>
    </w:p>
    <w:p w:rsidR="003D5782" w:rsidRPr="001B4158" w:rsidRDefault="003D5782" w:rsidP="00806E76">
      <w:pPr>
        <w:widowControl/>
        <w:adjustRightInd w:val="0"/>
        <w:snapToGrid w:val="0"/>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）课程实训</w:t>
      </w:r>
    </w:p>
    <w:p w:rsidR="003D5782" w:rsidRPr="001B4158" w:rsidRDefault="003D5782" w:rsidP="00806E76">
      <w:pPr>
        <w:widowControl/>
        <w:adjustRightInd w:val="0"/>
        <w:snapToGrid w:val="0"/>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在校内外社会实训基地，校企合作教学基地，完成累计不少于</w:t>
      </w:r>
      <w:r w:rsidRPr="001B4158">
        <w:rPr>
          <w:rFonts w:ascii="宋体" w:eastAsia="宋体" w:hAnsi="宋体" w:cs="宋体"/>
          <w:sz w:val="24"/>
          <w:szCs w:val="24"/>
        </w:rPr>
        <w:t>4</w:t>
      </w:r>
      <w:r w:rsidRPr="001B4158">
        <w:rPr>
          <w:rFonts w:ascii="宋体" w:eastAsia="宋体" w:hAnsi="宋体" w:cs="宋体" w:hint="eastAsia"/>
          <w:sz w:val="24"/>
          <w:szCs w:val="24"/>
        </w:rPr>
        <w:t>周的课程实训。课程实训课根据课程设置、教师、实训室、实训设备设施等条件采用课带实训，将实训安排在课</w:t>
      </w:r>
      <w:bookmarkStart w:id="2" w:name="_GoBack"/>
      <w:bookmarkEnd w:id="2"/>
      <w:r w:rsidRPr="001B4158">
        <w:rPr>
          <w:rFonts w:ascii="宋体" w:eastAsia="宋体" w:hAnsi="宋体" w:cs="宋体" w:hint="eastAsia"/>
          <w:sz w:val="24"/>
          <w:szCs w:val="24"/>
        </w:rPr>
        <w:t>程内，或采用集中实训，安排课程实训周。</w:t>
      </w:r>
    </w:p>
    <w:p w:rsidR="003D5782" w:rsidRPr="001B4158" w:rsidRDefault="003D5782" w:rsidP="00806E76">
      <w:pPr>
        <w:widowControl/>
        <w:adjustRightInd w:val="0"/>
        <w:snapToGrid w:val="0"/>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）生产性实训</w:t>
      </w:r>
    </w:p>
    <w:p w:rsidR="003D5782" w:rsidRPr="001B4158" w:rsidRDefault="003D5782" w:rsidP="00806E76">
      <w:pPr>
        <w:widowControl/>
        <w:adjustRightInd w:val="0"/>
        <w:snapToGrid w:val="0"/>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实施校企合作，建立校内生产性实训基地，安排学生进行生产性实训。通过完成室内设计、广告设计与制作等工作任务，训练学生的专业技能，培养学生吃苦耐劳的敬业精神，使学生具有较强的沟通合作能力和责任意识，提高学生的职业素养。</w:t>
      </w:r>
    </w:p>
    <w:p w:rsidR="003D5782" w:rsidRPr="00211DC5" w:rsidRDefault="003D5782" w:rsidP="00806E76">
      <w:pPr>
        <w:spacing w:line="520" w:lineRule="exact"/>
        <w:ind w:firstLineChars="200" w:firstLine="31680"/>
        <w:rPr>
          <w:rFonts w:ascii="仿宋" w:eastAsia="仿宋" w:hAnsi="仿宋"/>
          <w:b/>
          <w:bCs/>
          <w:sz w:val="28"/>
          <w:szCs w:val="28"/>
        </w:rPr>
      </w:pPr>
      <w:r w:rsidRPr="00214928">
        <w:rPr>
          <w:rFonts w:ascii="宋体" w:eastAsia="宋体" w:hAnsi="宋体" w:cs="宋体" w:hint="eastAsia"/>
          <w:b/>
          <w:bCs/>
          <w:sz w:val="28"/>
          <w:szCs w:val="28"/>
        </w:rPr>
        <w:t>（四）</w:t>
      </w:r>
      <w:r w:rsidRPr="00214928">
        <w:rPr>
          <w:rFonts w:ascii="宋体" w:eastAsia="宋体" w:hAnsi="宋体" w:cs="宋体"/>
          <w:b/>
          <w:bCs/>
          <w:sz w:val="28"/>
          <w:szCs w:val="28"/>
        </w:rPr>
        <w:t xml:space="preserve"> </w:t>
      </w:r>
      <w:r w:rsidRPr="00214928">
        <w:rPr>
          <w:rFonts w:ascii="宋体" w:eastAsia="宋体" w:hAnsi="宋体" w:cs="宋体" w:hint="eastAsia"/>
          <w:b/>
          <w:bCs/>
          <w:sz w:val="28"/>
          <w:szCs w:val="28"/>
        </w:rPr>
        <w:t>顶岗实习</w:t>
      </w:r>
      <w:bookmarkEnd w:id="1"/>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工艺美术专业校外顶岗实习主要集中在第六学期。为保证顶岗实习质量，确保与实习学生的信息交流，工艺美术专业在学校有关顶岗实习管理办法的基础上，根据需要制定了《学生顶岗实习计划》和《学生顶岗实习协议》等管理制度。</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在具体实施中，学生统一安排面试、考核并与企业签订顶岗实习协议。学生实习期间实行“双导师”制，校外指导教师负责学生在企业的工作、学习、生产安全等问题；校内指导教师定期到企业了解学生实习工作，并与企业沟通解决实际中遇到的问题，另外教师与学生通过顶岗实习网络管理平台，与学生进行实时交流并发布相关信息。</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（五）各类课程所占比例：</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74"/>
        <w:gridCol w:w="1592"/>
        <w:gridCol w:w="1559"/>
        <w:gridCol w:w="1858"/>
        <w:gridCol w:w="1616"/>
      </w:tblGrid>
      <w:tr w:rsidR="003D5782" w:rsidRPr="00211DC5">
        <w:trPr>
          <w:jc w:val="center"/>
        </w:trPr>
        <w:tc>
          <w:tcPr>
            <w:tcW w:w="1374"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课程类型</w:t>
            </w:r>
          </w:p>
        </w:tc>
        <w:tc>
          <w:tcPr>
            <w:tcW w:w="1592" w:type="dxa"/>
            <w:shd w:val="clear" w:color="auto" w:fill="D9D9D9"/>
            <w:vAlign w:val="center"/>
          </w:tcPr>
          <w:p w:rsidR="003D5782" w:rsidRPr="001B4158" w:rsidRDefault="003D5782" w:rsidP="003D5782">
            <w:pPr>
              <w:spacing w:line="400" w:lineRule="exact"/>
              <w:ind w:leftChars="-4" w:left="31680" w:hangingChars="6" w:firstLine="31680"/>
              <w:jc w:val="center"/>
              <w:rPr>
                <w:rFonts w:ascii="宋体" w:eastAsia="宋体" w:hAnsi="宋体"/>
                <w:sz w:val="24"/>
                <w:szCs w:val="24"/>
              </w:rPr>
            </w:pPr>
            <w:r w:rsidRPr="001B4158">
              <w:rPr>
                <w:rFonts w:ascii="宋体" w:eastAsia="宋体" w:hAnsi="宋体" w:cs="宋体" w:hint="eastAsia"/>
                <w:sz w:val="24"/>
                <w:szCs w:val="24"/>
              </w:rPr>
              <w:t>公共基础课</w:t>
            </w:r>
          </w:p>
        </w:tc>
        <w:tc>
          <w:tcPr>
            <w:tcW w:w="1559"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专业基础课</w:t>
            </w:r>
          </w:p>
        </w:tc>
        <w:tc>
          <w:tcPr>
            <w:tcW w:w="1858"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技能方向课</w:t>
            </w:r>
          </w:p>
        </w:tc>
        <w:tc>
          <w:tcPr>
            <w:tcW w:w="1616"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顶岗实习</w:t>
            </w:r>
          </w:p>
        </w:tc>
      </w:tr>
      <w:tr w:rsidR="003D5782" w:rsidRPr="00211DC5">
        <w:trPr>
          <w:jc w:val="center"/>
        </w:trPr>
        <w:tc>
          <w:tcPr>
            <w:tcW w:w="1374"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课时数</w:t>
            </w:r>
          </w:p>
        </w:tc>
        <w:tc>
          <w:tcPr>
            <w:tcW w:w="1592" w:type="dxa"/>
            <w:vAlign w:val="center"/>
          </w:tcPr>
          <w:p w:rsidR="003D5782" w:rsidRPr="001B4158" w:rsidRDefault="003D5782" w:rsidP="003D5782">
            <w:pPr>
              <w:spacing w:line="400" w:lineRule="exact"/>
              <w:ind w:leftChars="-4" w:left="31680" w:hangingChars="6" w:firstLine="31680"/>
              <w:jc w:val="center"/>
              <w:rPr>
                <w:rFonts w:ascii="宋体" w:eastAsia="宋体" w:hAnsi="宋体" w:cs="宋体"/>
                <w:sz w:val="24"/>
                <w:szCs w:val="24"/>
              </w:rPr>
            </w:pPr>
            <w:r w:rsidRPr="001B4158">
              <w:rPr>
                <w:rFonts w:ascii="宋体" w:eastAsia="宋体" w:hAnsi="宋体" w:cs="宋体"/>
                <w:sz w:val="24"/>
                <w:szCs w:val="24"/>
              </w:rPr>
              <w:t>1116</w:t>
            </w:r>
          </w:p>
        </w:tc>
        <w:tc>
          <w:tcPr>
            <w:tcW w:w="1559" w:type="dxa"/>
            <w:vAlign w:val="center"/>
          </w:tcPr>
          <w:p w:rsidR="003D5782" w:rsidRPr="001B4158" w:rsidRDefault="003D5782" w:rsidP="003D5782">
            <w:pPr>
              <w:spacing w:line="400" w:lineRule="exact"/>
              <w:ind w:leftChars="-10" w:left="31680" w:hangingChars="14" w:firstLine="31680"/>
              <w:jc w:val="center"/>
              <w:rPr>
                <w:rFonts w:ascii="宋体" w:eastAsia="宋体" w:hAnsi="宋体" w:cs="宋体"/>
                <w:sz w:val="24"/>
                <w:szCs w:val="24"/>
              </w:rPr>
            </w:pPr>
            <w:r w:rsidRPr="001B4158">
              <w:rPr>
                <w:rFonts w:ascii="宋体" w:eastAsia="宋体" w:hAnsi="宋体" w:cs="宋体"/>
                <w:sz w:val="24"/>
                <w:szCs w:val="24"/>
              </w:rPr>
              <w:t>954</w:t>
            </w:r>
          </w:p>
        </w:tc>
        <w:tc>
          <w:tcPr>
            <w:tcW w:w="1858" w:type="dxa"/>
            <w:vAlign w:val="center"/>
          </w:tcPr>
          <w:p w:rsidR="003D5782" w:rsidRPr="001B4158" w:rsidRDefault="003D5782" w:rsidP="003D5782">
            <w:pPr>
              <w:spacing w:line="400" w:lineRule="exact"/>
              <w:ind w:leftChars="-23" w:left="31680" w:hangingChars="31" w:firstLine="31680"/>
              <w:jc w:val="center"/>
              <w:rPr>
                <w:rFonts w:ascii="宋体" w:eastAsia="宋体" w:hAnsi="宋体" w:cs="宋体"/>
                <w:sz w:val="24"/>
                <w:szCs w:val="24"/>
              </w:rPr>
            </w:pPr>
            <w:r w:rsidRPr="001B4158">
              <w:rPr>
                <w:rFonts w:ascii="宋体" w:eastAsia="宋体" w:hAnsi="宋体" w:cs="宋体"/>
                <w:sz w:val="24"/>
                <w:szCs w:val="24"/>
              </w:rPr>
              <w:t>450</w:t>
            </w:r>
          </w:p>
        </w:tc>
        <w:tc>
          <w:tcPr>
            <w:tcW w:w="1616" w:type="dxa"/>
            <w:vAlign w:val="center"/>
          </w:tcPr>
          <w:p w:rsidR="003D5782" w:rsidRPr="001B4158" w:rsidRDefault="003D5782" w:rsidP="003D5782">
            <w:pPr>
              <w:spacing w:line="400" w:lineRule="exact"/>
              <w:ind w:firstLineChars="6" w:firstLine="31680"/>
              <w:jc w:val="center"/>
              <w:rPr>
                <w:rFonts w:ascii="宋体" w:eastAsia="宋体" w:hAnsi="宋体" w:cs="宋体"/>
                <w:sz w:val="24"/>
                <w:szCs w:val="24"/>
              </w:rPr>
            </w:pPr>
            <w:r w:rsidRPr="001B4158">
              <w:rPr>
                <w:rFonts w:ascii="宋体" w:eastAsia="宋体" w:hAnsi="宋体" w:cs="宋体"/>
                <w:sz w:val="24"/>
                <w:szCs w:val="24"/>
              </w:rPr>
              <w:t>540</w:t>
            </w:r>
          </w:p>
        </w:tc>
      </w:tr>
      <w:tr w:rsidR="003D5782" w:rsidRPr="00211DC5">
        <w:trPr>
          <w:jc w:val="center"/>
        </w:trPr>
        <w:tc>
          <w:tcPr>
            <w:tcW w:w="1374"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所占比例</w:t>
            </w:r>
          </w:p>
        </w:tc>
        <w:tc>
          <w:tcPr>
            <w:tcW w:w="1592" w:type="dxa"/>
            <w:vAlign w:val="center"/>
          </w:tcPr>
          <w:p w:rsidR="003D5782" w:rsidRPr="001B4158" w:rsidRDefault="003D5782" w:rsidP="003D5782">
            <w:pPr>
              <w:spacing w:line="400" w:lineRule="exact"/>
              <w:ind w:leftChars="-4" w:left="31680" w:hangingChars="6" w:firstLine="31680"/>
              <w:jc w:val="center"/>
              <w:rPr>
                <w:rFonts w:ascii="宋体" w:eastAsia="宋体" w:hAnsi="宋体" w:cs="宋体"/>
                <w:sz w:val="24"/>
                <w:szCs w:val="24"/>
              </w:rPr>
            </w:pPr>
            <w:r w:rsidRPr="001B4158">
              <w:rPr>
                <w:rFonts w:ascii="宋体" w:eastAsia="宋体" w:hAnsi="宋体" w:cs="宋体"/>
                <w:sz w:val="24"/>
                <w:szCs w:val="24"/>
              </w:rPr>
              <w:t>36.5%</w:t>
            </w:r>
          </w:p>
        </w:tc>
        <w:tc>
          <w:tcPr>
            <w:tcW w:w="1559" w:type="dxa"/>
            <w:vAlign w:val="center"/>
          </w:tcPr>
          <w:p w:rsidR="003D5782" w:rsidRPr="001B4158" w:rsidRDefault="003D5782" w:rsidP="003D5782">
            <w:pPr>
              <w:spacing w:line="400" w:lineRule="exact"/>
              <w:ind w:leftChars="-10" w:left="31680" w:hangingChars="14" w:firstLine="31680"/>
              <w:jc w:val="center"/>
              <w:rPr>
                <w:rFonts w:ascii="宋体" w:eastAsia="宋体" w:hAnsi="宋体" w:cs="宋体"/>
                <w:sz w:val="24"/>
                <w:szCs w:val="24"/>
              </w:rPr>
            </w:pPr>
            <w:r w:rsidRPr="001B4158">
              <w:rPr>
                <w:rFonts w:ascii="宋体" w:eastAsia="宋体" w:hAnsi="宋体" w:cs="宋体"/>
                <w:sz w:val="24"/>
                <w:szCs w:val="24"/>
              </w:rPr>
              <w:t>31.2%</w:t>
            </w:r>
          </w:p>
        </w:tc>
        <w:tc>
          <w:tcPr>
            <w:tcW w:w="1858" w:type="dxa"/>
            <w:vAlign w:val="center"/>
          </w:tcPr>
          <w:p w:rsidR="003D5782" w:rsidRPr="001B4158" w:rsidRDefault="003D5782" w:rsidP="003D5782">
            <w:pPr>
              <w:spacing w:line="400" w:lineRule="exact"/>
              <w:ind w:leftChars="-23" w:left="31680" w:hangingChars="31" w:firstLine="31680"/>
              <w:jc w:val="center"/>
              <w:rPr>
                <w:rFonts w:ascii="宋体" w:eastAsia="宋体" w:hAnsi="宋体" w:cs="宋体"/>
                <w:sz w:val="24"/>
                <w:szCs w:val="24"/>
              </w:rPr>
            </w:pPr>
            <w:r w:rsidRPr="001B4158">
              <w:rPr>
                <w:rFonts w:ascii="宋体" w:eastAsia="宋体" w:hAnsi="宋体" w:cs="宋体"/>
                <w:sz w:val="24"/>
                <w:szCs w:val="24"/>
              </w:rPr>
              <w:t>14.7%</w:t>
            </w:r>
          </w:p>
        </w:tc>
        <w:tc>
          <w:tcPr>
            <w:tcW w:w="1616" w:type="dxa"/>
            <w:vAlign w:val="center"/>
          </w:tcPr>
          <w:p w:rsidR="003D5782" w:rsidRPr="001B4158" w:rsidRDefault="003D5782" w:rsidP="003D5782">
            <w:pPr>
              <w:spacing w:line="400" w:lineRule="exact"/>
              <w:ind w:firstLineChars="6" w:firstLine="31680"/>
              <w:jc w:val="center"/>
              <w:rPr>
                <w:rFonts w:ascii="宋体" w:eastAsia="宋体" w:hAnsi="宋体" w:cs="宋体"/>
                <w:sz w:val="24"/>
                <w:szCs w:val="24"/>
              </w:rPr>
            </w:pPr>
            <w:r w:rsidRPr="001B4158">
              <w:rPr>
                <w:rFonts w:ascii="宋体" w:eastAsia="宋体" w:hAnsi="宋体" w:cs="宋体"/>
                <w:sz w:val="24"/>
                <w:szCs w:val="24"/>
              </w:rPr>
              <w:t>17.6%</w:t>
            </w:r>
          </w:p>
        </w:tc>
      </w:tr>
    </w:tbl>
    <w:p w:rsidR="003D5782" w:rsidRPr="00214928" w:rsidRDefault="003D5782" w:rsidP="003D5782">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（六）组织实施</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1</w:t>
      </w:r>
      <w:r w:rsidRPr="000F3ADD">
        <w:rPr>
          <w:rFonts w:ascii="宋体" w:eastAsia="宋体" w:hAnsi="宋体" w:cs="宋体" w:hint="eastAsia"/>
          <w:b/>
          <w:bCs/>
          <w:sz w:val="24"/>
          <w:szCs w:val="24"/>
        </w:rPr>
        <w:t>．教学模式</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）根据人才培养规格要求和本专业教学特点，第六学期安排企业顶岗实习。</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）学校根据学生个性发展、就业岗位需要以及目前学校自身的办学条件和学生就业情况，设置</w:t>
      </w:r>
      <w:r w:rsidRPr="001B4158">
        <w:rPr>
          <w:rFonts w:ascii="宋体" w:eastAsia="宋体" w:hAnsi="宋体" w:cs="宋体"/>
          <w:sz w:val="24"/>
          <w:szCs w:val="24"/>
        </w:rPr>
        <w:t>2</w:t>
      </w:r>
      <w:r w:rsidRPr="001B4158">
        <w:rPr>
          <w:rFonts w:ascii="宋体" w:eastAsia="宋体" w:hAnsi="宋体" w:cs="宋体" w:hint="eastAsia"/>
          <w:sz w:val="24"/>
          <w:szCs w:val="24"/>
        </w:rPr>
        <w:t>个专业方向，分别是广告设计与制作方向、室内设计方向。学生可按本专业设置的特色方向，选择某一方向的课程项目进行训练。</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实施基于工作过程导向的教学模式，形成“课堂与岗位”、“教学与实训”相互融合的培养平台，推行“项目导向、任务驱动”教学法，以工艺美术实训室为载体，在教师指导下模拟企业工作项目，实现课堂与实训合一，教学与技术开发、服务合一，让学生切实体验工作流程，实现从学校向工作岗位的“零过渡”，从学生向企业员工的“零转变”。</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4</w:t>
      </w:r>
      <w:r w:rsidRPr="001B4158">
        <w:rPr>
          <w:rFonts w:ascii="宋体" w:eastAsia="宋体" w:hAnsi="宋体" w:cs="宋体" w:hint="eastAsia"/>
          <w:sz w:val="24"/>
          <w:szCs w:val="24"/>
        </w:rPr>
        <w:t>）采用项目小组合作学习的方式，教师示范与学生分组讨论、训练互动、学生提问与教师解惑、指导相结合，体现“做中学”、“做中教”的教学理念。</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5</w:t>
      </w:r>
      <w:r w:rsidRPr="001B4158">
        <w:rPr>
          <w:rFonts w:ascii="宋体" w:eastAsia="宋体" w:hAnsi="宋体" w:cs="宋体" w:hint="eastAsia"/>
          <w:sz w:val="24"/>
          <w:szCs w:val="24"/>
        </w:rPr>
        <w:t>）建设工艺美术专业特色文化，促进校园文化和企业文化紧密结合，构建具有鲜明职业教育特色的环境氛围。</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6</w:t>
      </w:r>
      <w:r w:rsidRPr="001B4158">
        <w:rPr>
          <w:rFonts w:ascii="宋体" w:eastAsia="宋体" w:hAnsi="宋体" w:cs="宋体" w:hint="eastAsia"/>
          <w:sz w:val="24"/>
          <w:szCs w:val="24"/>
        </w:rPr>
        <w:t>）逐步建设全真性职场教学环境，根据教学要求新建工艺美术仿真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文化的无缝隙对接。</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(7)</w:t>
      </w:r>
      <w:r w:rsidRPr="001B4158">
        <w:rPr>
          <w:rFonts w:ascii="宋体" w:eastAsia="宋体" w:hAnsi="宋体" w:cs="宋体" w:hint="eastAsia"/>
          <w:sz w:val="24"/>
          <w:szCs w:val="24"/>
        </w:rPr>
        <w:t>建立学校、合作企业和其他社会组织等共同参与的教育质量多方互动评价机制，形成多元主体评价与过程评价相结合的“准员工化”、分级分层教学质量评价体系，对学生的专业知识、专业技能、职业素质、创业能力等多方面进行评价，突出技能和规范标准化及熟练化的考核。</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2</w:t>
      </w:r>
      <w:r w:rsidRPr="000F3ADD">
        <w:rPr>
          <w:rFonts w:ascii="宋体" w:eastAsia="宋体" w:hAnsi="宋体" w:cs="宋体" w:hint="eastAsia"/>
          <w:b/>
          <w:bCs/>
          <w:sz w:val="24"/>
          <w:szCs w:val="24"/>
        </w:rPr>
        <w:t>．教学时间安排</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412"/>
        <w:gridCol w:w="1379"/>
        <w:gridCol w:w="1134"/>
        <w:gridCol w:w="1417"/>
        <w:gridCol w:w="1740"/>
      </w:tblGrid>
      <w:tr w:rsidR="003D5782" w:rsidRPr="001B4158" w:rsidTr="004F28D9">
        <w:trPr>
          <w:trHeight w:val="336"/>
          <w:jc w:val="center"/>
        </w:trPr>
        <w:tc>
          <w:tcPr>
            <w:tcW w:w="851"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学期</w:t>
            </w:r>
          </w:p>
        </w:tc>
        <w:tc>
          <w:tcPr>
            <w:tcW w:w="1412"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教学实训</w:t>
            </w:r>
          </w:p>
        </w:tc>
        <w:tc>
          <w:tcPr>
            <w:tcW w:w="1379"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复习考试</w:t>
            </w:r>
          </w:p>
        </w:tc>
        <w:tc>
          <w:tcPr>
            <w:tcW w:w="1134"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机动</w:t>
            </w:r>
          </w:p>
        </w:tc>
        <w:tc>
          <w:tcPr>
            <w:tcW w:w="1417" w:type="dxa"/>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顶岗实习</w:t>
            </w:r>
          </w:p>
        </w:tc>
        <w:tc>
          <w:tcPr>
            <w:tcW w:w="1740" w:type="dxa"/>
            <w:shd w:val="clear" w:color="auto" w:fill="D9D9D9"/>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全年周数</w:t>
            </w: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一</w:t>
            </w:r>
          </w:p>
        </w:tc>
        <w:tc>
          <w:tcPr>
            <w:tcW w:w="1412"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c>
          <w:tcPr>
            <w:tcW w:w="1379"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13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p>
        </w:tc>
        <w:tc>
          <w:tcPr>
            <w:tcW w:w="1740" w:type="dxa"/>
            <w:vMerge w:val="restart"/>
            <w:vAlign w:val="center"/>
          </w:tcPr>
          <w:p w:rsidR="003D5782" w:rsidRPr="001B4158" w:rsidRDefault="003D5782" w:rsidP="000F3ADD">
            <w:pPr>
              <w:widowControl/>
              <w:spacing w:line="400" w:lineRule="exact"/>
              <w:jc w:val="center"/>
              <w:rPr>
                <w:rFonts w:ascii="宋体" w:eastAsia="宋体" w:hAnsi="宋体" w:cs="宋体"/>
                <w:sz w:val="24"/>
                <w:szCs w:val="24"/>
              </w:rPr>
            </w:pPr>
            <w:r w:rsidRPr="001B4158">
              <w:rPr>
                <w:rFonts w:ascii="宋体" w:eastAsia="宋体" w:hAnsi="宋体" w:cs="宋体"/>
                <w:sz w:val="24"/>
                <w:szCs w:val="24"/>
              </w:rPr>
              <w:t>40</w:t>
            </w: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二</w:t>
            </w:r>
          </w:p>
        </w:tc>
        <w:tc>
          <w:tcPr>
            <w:tcW w:w="1412"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c>
          <w:tcPr>
            <w:tcW w:w="1379"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13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p>
        </w:tc>
        <w:tc>
          <w:tcPr>
            <w:tcW w:w="1740" w:type="dxa"/>
            <w:vMerge/>
            <w:vAlign w:val="center"/>
          </w:tcPr>
          <w:p w:rsidR="003D5782" w:rsidRPr="001B4158" w:rsidRDefault="003D5782" w:rsidP="000F3ADD">
            <w:pPr>
              <w:widowControl/>
              <w:spacing w:line="400" w:lineRule="exact"/>
              <w:jc w:val="center"/>
              <w:rPr>
                <w:rFonts w:ascii="宋体" w:eastAsia="宋体" w:hAnsi="宋体"/>
                <w:sz w:val="24"/>
                <w:szCs w:val="24"/>
              </w:rPr>
            </w:pP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三</w:t>
            </w:r>
          </w:p>
        </w:tc>
        <w:tc>
          <w:tcPr>
            <w:tcW w:w="1412"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c>
          <w:tcPr>
            <w:tcW w:w="1379"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13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p>
        </w:tc>
        <w:tc>
          <w:tcPr>
            <w:tcW w:w="1740" w:type="dxa"/>
            <w:vMerge w:val="restart"/>
            <w:vAlign w:val="center"/>
          </w:tcPr>
          <w:p w:rsidR="003D5782" w:rsidRPr="001B4158" w:rsidRDefault="003D5782" w:rsidP="000F3ADD">
            <w:pPr>
              <w:widowControl/>
              <w:spacing w:line="400" w:lineRule="exact"/>
              <w:jc w:val="center"/>
              <w:rPr>
                <w:rFonts w:ascii="宋体" w:eastAsia="宋体" w:hAnsi="宋体" w:cs="宋体"/>
                <w:sz w:val="24"/>
                <w:szCs w:val="24"/>
              </w:rPr>
            </w:pPr>
            <w:r w:rsidRPr="001B4158">
              <w:rPr>
                <w:rFonts w:ascii="宋体" w:eastAsia="宋体" w:hAnsi="宋体" w:cs="宋体"/>
                <w:sz w:val="24"/>
                <w:szCs w:val="24"/>
              </w:rPr>
              <w:t>40</w:t>
            </w: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四</w:t>
            </w:r>
          </w:p>
        </w:tc>
        <w:tc>
          <w:tcPr>
            <w:tcW w:w="1412"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c>
          <w:tcPr>
            <w:tcW w:w="1379"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13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p>
        </w:tc>
        <w:tc>
          <w:tcPr>
            <w:tcW w:w="1740" w:type="dxa"/>
            <w:vMerge/>
            <w:vAlign w:val="center"/>
          </w:tcPr>
          <w:p w:rsidR="003D5782" w:rsidRPr="001B4158" w:rsidRDefault="003D5782" w:rsidP="000F3ADD">
            <w:pPr>
              <w:widowControl/>
              <w:spacing w:line="400" w:lineRule="exact"/>
              <w:jc w:val="center"/>
              <w:rPr>
                <w:rFonts w:ascii="宋体" w:eastAsia="宋体" w:hAnsi="宋体"/>
                <w:sz w:val="24"/>
                <w:szCs w:val="24"/>
              </w:rPr>
            </w:pP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五</w:t>
            </w:r>
          </w:p>
        </w:tc>
        <w:tc>
          <w:tcPr>
            <w:tcW w:w="1412"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18</w:t>
            </w:r>
          </w:p>
        </w:tc>
        <w:tc>
          <w:tcPr>
            <w:tcW w:w="1379"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13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p>
        </w:tc>
        <w:tc>
          <w:tcPr>
            <w:tcW w:w="1740" w:type="dxa"/>
            <w:vMerge w:val="restart"/>
            <w:vAlign w:val="center"/>
          </w:tcPr>
          <w:p w:rsidR="003D5782" w:rsidRPr="001B4158" w:rsidRDefault="003D5782" w:rsidP="000F3ADD">
            <w:pPr>
              <w:widowControl/>
              <w:spacing w:line="400" w:lineRule="exact"/>
              <w:jc w:val="center"/>
              <w:rPr>
                <w:rFonts w:ascii="宋体" w:eastAsia="宋体" w:hAnsi="宋体" w:cs="宋体"/>
                <w:sz w:val="24"/>
                <w:szCs w:val="24"/>
              </w:rPr>
            </w:pPr>
            <w:r w:rsidRPr="001B4158">
              <w:rPr>
                <w:rFonts w:ascii="宋体" w:eastAsia="宋体" w:hAnsi="宋体" w:cs="宋体"/>
                <w:sz w:val="24"/>
                <w:szCs w:val="24"/>
              </w:rPr>
              <w:t>40</w:t>
            </w: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六</w:t>
            </w:r>
          </w:p>
        </w:tc>
        <w:tc>
          <w:tcPr>
            <w:tcW w:w="1412" w:type="dxa"/>
            <w:vAlign w:val="center"/>
          </w:tcPr>
          <w:p w:rsidR="003D5782" w:rsidRPr="001B4158" w:rsidRDefault="003D5782" w:rsidP="000F3ADD">
            <w:pPr>
              <w:spacing w:line="400" w:lineRule="exact"/>
              <w:jc w:val="center"/>
              <w:rPr>
                <w:rFonts w:ascii="宋体" w:eastAsia="宋体" w:hAnsi="宋体"/>
                <w:sz w:val="24"/>
                <w:szCs w:val="24"/>
              </w:rPr>
            </w:pPr>
          </w:p>
        </w:tc>
        <w:tc>
          <w:tcPr>
            <w:tcW w:w="1379" w:type="dxa"/>
            <w:vAlign w:val="center"/>
          </w:tcPr>
          <w:p w:rsidR="003D5782" w:rsidRPr="001B4158" w:rsidRDefault="003D5782" w:rsidP="000F3ADD">
            <w:pPr>
              <w:spacing w:line="400" w:lineRule="exact"/>
              <w:jc w:val="center"/>
              <w:rPr>
                <w:rFonts w:ascii="宋体" w:eastAsia="宋体" w:hAnsi="宋体"/>
                <w:sz w:val="24"/>
                <w:szCs w:val="24"/>
              </w:rPr>
            </w:pPr>
          </w:p>
        </w:tc>
        <w:tc>
          <w:tcPr>
            <w:tcW w:w="1134" w:type="dxa"/>
            <w:vAlign w:val="center"/>
          </w:tcPr>
          <w:p w:rsidR="003D5782" w:rsidRPr="001B4158" w:rsidRDefault="003D5782" w:rsidP="000F3ADD">
            <w:pPr>
              <w:spacing w:line="400" w:lineRule="exact"/>
              <w:jc w:val="center"/>
              <w:rPr>
                <w:rFonts w:ascii="宋体" w:eastAsia="宋体" w:hAnsi="宋体"/>
                <w:sz w:val="24"/>
                <w:szCs w:val="24"/>
              </w:rPr>
            </w:pP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20</w:t>
            </w:r>
          </w:p>
        </w:tc>
        <w:tc>
          <w:tcPr>
            <w:tcW w:w="1740" w:type="dxa"/>
            <w:vMerge/>
            <w:vAlign w:val="center"/>
          </w:tcPr>
          <w:p w:rsidR="003D5782" w:rsidRPr="001B4158" w:rsidRDefault="003D5782" w:rsidP="000F3ADD">
            <w:pPr>
              <w:widowControl/>
              <w:spacing w:line="400" w:lineRule="exact"/>
              <w:jc w:val="center"/>
              <w:rPr>
                <w:rFonts w:ascii="宋体" w:eastAsia="宋体" w:hAnsi="宋体"/>
                <w:sz w:val="24"/>
                <w:szCs w:val="24"/>
              </w:rPr>
            </w:pPr>
          </w:p>
        </w:tc>
      </w:tr>
      <w:tr w:rsidR="003D5782" w:rsidRPr="001B4158">
        <w:trPr>
          <w:trHeight w:val="395"/>
          <w:jc w:val="center"/>
        </w:trPr>
        <w:tc>
          <w:tcPr>
            <w:tcW w:w="85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总计周数</w:t>
            </w:r>
          </w:p>
        </w:tc>
        <w:tc>
          <w:tcPr>
            <w:tcW w:w="1412"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90</w:t>
            </w:r>
          </w:p>
        </w:tc>
        <w:tc>
          <w:tcPr>
            <w:tcW w:w="1379"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113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1417"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20</w:t>
            </w:r>
          </w:p>
        </w:tc>
        <w:tc>
          <w:tcPr>
            <w:tcW w:w="1740" w:type="dxa"/>
            <w:vAlign w:val="center"/>
          </w:tcPr>
          <w:p w:rsidR="003D5782" w:rsidRPr="001B4158" w:rsidRDefault="003D5782" w:rsidP="000F3ADD">
            <w:pPr>
              <w:widowControl/>
              <w:spacing w:line="400" w:lineRule="exact"/>
              <w:jc w:val="center"/>
              <w:rPr>
                <w:rFonts w:ascii="宋体" w:eastAsia="宋体" w:hAnsi="宋体" w:cs="宋体"/>
                <w:sz w:val="24"/>
                <w:szCs w:val="24"/>
              </w:rPr>
            </w:pPr>
            <w:r w:rsidRPr="001B4158">
              <w:rPr>
                <w:rFonts w:ascii="宋体" w:eastAsia="宋体" w:hAnsi="宋体" w:cs="宋体"/>
                <w:sz w:val="24"/>
                <w:szCs w:val="24"/>
              </w:rPr>
              <w:t>120</w:t>
            </w:r>
          </w:p>
        </w:tc>
      </w:tr>
    </w:tbl>
    <w:p w:rsidR="003D5782" w:rsidRPr="00211DC5" w:rsidRDefault="003D5782" w:rsidP="003D5782">
      <w:pPr>
        <w:spacing w:line="520" w:lineRule="exact"/>
        <w:ind w:firstLineChars="200" w:firstLine="31680"/>
        <w:rPr>
          <w:rFonts w:ascii="仿宋" w:eastAsia="仿宋" w:hAnsi="仿宋"/>
          <w:b/>
          <w:bCs/>
          <w:sz w:val="28"/>
          <w:szCs w:val="28"/>
        </w:rPr>
      </w:pPr>
      <w:r w:rsidRPr="000F3ADD">
        <w:rPr>
          <w:rFonts w:ascii="宋体" w:eastAsia="宋体" w:hAnsi="宋体" w:cs="宋体"/>
          <w:b/>
          <w:bCs/>
          <w:sz w:val="24"/>
          <w:szCs w:val="24"/>
        </w:rPr>
        <w:t>3</w:t>
      </w:r>
      <w:r w:rsidRPr="000F3ADD">
        <w:rPr>
          <w:rFonts w:ascii="宋体" w:eastAsia="宋体" w:hAnsi="宋体" w:cs="宋体" w:hint="eastAsia"/>
          <w:b/>
          <w:bCs/>
          <w:sz w:val="24"/>
          <w:szCs w:val="24"/>
        </w:rPr>
        <w:t>．授课计划安排</w:t>
      </w:r>
    </w:p>
    <w:tbl>
      <w:tblPr>
        <w:tblW w:w="5000" w:type="pct"/>
        <w:tblInd w:w="-106" w:type="dxa"/>
        <w:tblLook w:val="00A0"/>
      </w:tblPr>
      <w:tblGrid>
        <w:gridCol w:w="416"/>
        <w:gridCol w:w="616"/>
        <w:gridCol w:w="1966"/>
        <w:gridCol w:w="616"/>
        <w:gridCol w:w="616"/>
        <w:gridCol w:w="616"/>
        <w:gridCol w:w="416"/>
        <w:gridCol w:w="576"/>
        <w:gridCol w:w="576"/>
        <w:gridCol w:w="576"/>
        <w:gridCol w:w="576"/>
        <w:gridCol w:w="576"/>
        <w:gridCol w:w="466"/>
      </w:tblGrid>
      <w:tr w:rsidR="003D5782" w:rsidRPr="00211DC5">
        <w:trPr>
          <w:trHeight w:val="510"/>
        </w:trPr>
        <w:tc>
          <w:tcPr>
            <w:tcW w:w="5000" w:type="pct"/>
            <w:gridSpan w:val="13"/>
            <w:tcBorders>
              <w:top w:val="nil"/>
              <w:left w:val="nil"/>
              <w:bottom w:val="nil"/>
              <w:right w:val="nil"/>
            </w:tcBorders>
            <w:noWrap/>
            <w:vAlign w:val="center"/>
          </w:tcPr>
          <w:p w:rsidR="003D5782" w:rsidRPr="000F3ADD" w:rsidRDefault="003D5782" w:rsidP="000F3ADD">
            <w:pPr>
              <w:widowControl/>
              <w:spacing w:line="400" w:lineRule="exact"/>
              <w:jc w:val="center"/>
              <w:rPr>
                <w:rFonts w:ascii="宋体" w:eastAsia="宋体" w:hAnsi="宋体"/>
                <w:color w:val="000000"/>
                <w:kern w:val="0"/>
                <w:sz w:val="28"/>
                <w:szCs w:val="28"/>
              </w:rPr>
            </w:pPr>
            <w:r w:rsidRPr="000F3ADD">
              <w:rPr>
                <w:rFonts w:ascii="宋体" w:eastAsia="宋体" w:hAnsi="宋体" w:cs="宋体" w:hint="eastAsia"/>
                <w:color w:val="000000"/>
                <w:kern w:val="0"/>
                <w:sz w:val="28"/>
                <w:szCs w:val="28"/>
              </w:rPr>
              <w:t>工艺美术专业实施性教学计划</w:t>
            </w:r>
          </w:p>
        </w:tc>
      </w:tr>
      <w:tr w:rsidR="003D5782" w:rsidRPr="00211DC5">
        <w:trPr>
          <w:trHeight w:val="330"/>
        </w:trPr>
        <w:tc>
          <w:tcPr>
            <w:tcW w:w="605" w:type="pct"/>
            <w:gridSpan w:val="2"/>
            <w:vMerge w:val="restart"/>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课程类别</w:t>
            </w:r>
          </w:p>
        </w:tc>
        <w:tc>
          <w:tcPr>
            <w:tcW w:w="1153" w:type="pct"/>
            <w:vMerge w:val="restart"/>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课程名称</w:t>
            </w:r>
          </w:p>
        </w:tc>
        <w:tc>
          <w:tcPr>
            <w:tcW w:w="361" w:type="pct"/>
            <w:vMerge w:val="restart"/>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学时</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理论学时</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实践学时</w:t>
            </w:r>
          </w:p>
        </w:tc>
        <w:tc>
          <w:tcPr>
            <w:tcW w:w="244" w:type="pct"/>
            <w:vMerge w:val="restart"/>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学分</w:t>
            </w:r>
          </w:p>
        </w:tc>
        <w:tc>
          <w:tcPr>
            <w:tcW w:w="2030" w:type="pct"/>
            <w:gridSpan w:val="6"/>
            <w:tcBorders>
              <w:top w:val="single" w:sz="4" w:space="0" w:color="auto"/>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学期</w:t>
            </w:r>
          </w:p>
        </w:tc>
      </w:tr>
      <w:tr w:rsidR="003D5782" w:rsidRPr="00211DC5">
        <w:trPr>
          <w:trHeight w:val="330"/>
        </w:trPr>
        <w:tc>
          <w:tcPr>
            <w:tcW w:w="605" w:type="pct"/>
            <w:gridSpan w:val="2"/>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w:t>
            </w:r>
          </w:p>
        </w:tc>
      </w:tr>
      <w:tr w:rsidR="003D5782" w:rsidRPr="00211DC5">
        <w:trPr>
          <w:trHeight w:val="1080"/>
        </w:trPr>
        <w:tc>
          <w:tcPr>
            <w:tcW w:w="605" w:type="pct"/>
            <w:gridSpan w:val="2"/>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16"/>
                <w:szCs w:val="16"/>
              </w:rPr>
            </w:pPr>
            <w:r w:rsidRPr="00211DC5">
              <w:rPr>
                <w:rFonts w:ascii="仿宋" w:eastAsia="仿宋" w:hAnsi="仿宋" w:cs="仿宋" w:hint="eastAsia"/>
                <w:color w:val="000000"/>
                <w:kern w:val="0"/>
                <w:sz w:val="16"/>
                <w:szCs w:val="16"/>
              </w:rPr>
              <w:t>课堂教学</w:t>
            </w:r>
            <w:r w:rsidRPr="00211DC5">
              <w:rPr>
                <w:rFonts w:ascii="仿宋" w:eastAsia="仿宋" w:hAnsi="仿宋"/>
                <w:color w:val="000000"/>
                <w:kern w:val="0"/>
                <w:sz w:val="16"/>
                <w:szCs w:val="16"/>
              </w:rPr>
              <w:br/>
            </w:r>
            <w:r w:rsidRPr="00211DC5">
              <w:rPr>
                <w:rFonts w:ascii="仿宋" w:eastAsia="仿宋" w:hAnsi="仿宋" w:cs="仿宋"/>
                <w:color w:val="000000"/>
                <w:kern w:val="0"/>
                <w:sz w:val="16"/>
                <w:szCs w:val="16"/>
              </w:rPr>
              <w:t>18</w:t>
            </w:r>
            <w:r w:rsidRPr="00211DC5">
              <w:rPr>
                <w:rFonts w:ascii="仿宋" w:eastAsia="仿宋" w:hAnsi="仿宋" w:cs="仿宋" w:hint="eastAsia"/>
                <w:color w:val="000000"/>
                <w:kern w:val="0"/>
                <w:sz w:val="16"/>
                <w:szCs w:val="16"/>
              </w:rPr>
              <w:t>周</w:t>
            </w:r>
            <w:r w:rsidRPr="00211DC5">
              <w:rPr>
                <w:rFonts w:ascii="仿宋" w:eastAsia="仿宋" w:hAnsi="仿宋" w:cs="仿宋"/>
                <w:color w:val="000000"/>
                <w:kern w:val="0"/>
                <w:sz w:val="16"/>
                <w:szCs w:val="16"/>
              </w:rPr>
              <w:t>(</w:t>
            </w:r>
            <w:r w:rsidRPr="00211DC5">
              <w:rPr>
                <w:rFonts w:ascii="仿宋" w:eastAsia="仿宋" w:hAnsi="仿宋" w:cs="仿宋" w:hint="eastAsia"/>
                <w:color w:val="000000"/>
                <w:kern w:val="0"/>
                <w:sz w:val="16"/>
                <w:szCs w:val="16"/>
              </w:rPr>
              <w:t>考试</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周、机动</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16"/>
                <w:szCs w:val="16"/>
              </w:rPr>
            </w:pPr>
            <w:r w:rsidRPr="00211DC5">
              <w:rPr>
                <w:rFonts w:ascii="仿宋" w:eastAsia="仿宋" w:hAnsi="仿宋" w:cs="仿宋" w:hint="eastAsia"/>
                <w:color w:val="000000"/>
                <w:kern w:val="0"/>
                <w:sz w:val="16"/>
                <w:szCs w:val="16"/>
              </w:rPr>
              <w:t>课堂教学</w:t>
            </w:r>
            <w:r w:rsidRPr="00211DC5">
              <w:rPr>
                <w:rFonts w:ascii="仿宋" w:eastAsia="仿宋" w:hAnsi="仿宋"/>
                <w:color w:val="000000"/>
                <w:kern w:val="0"/>
                <w:sz w:val="16"/>
                <w:szCs w:val="16"/>
              </w:rPr>
              <w:br/>
            </w:r>
            <w:r w:rsidRPr="00211DC5">
              <w:rPr>
                <w:rFonts w:ascii="仿宋" w:eastAsia="仿宋" w:hAnsi="仿宋" w:cs="仿宋"/>
                <w:color w:val="000000"/>
                <w:kern w:val="0"/>
                <w:sz w:val="16"/>
                <w:szCs w:val="16"/>
              </w:rPr>
              <w:t>18</w:t>
            </w:r>
            <w:r w:rsidRPr="00211DC5">
              <w:rPr>
                <w:rFonts w:ascii="仿宋" w:eastAsia="仿宋" w:hAnsi="仿宋" w:cs="仿宋" w:hint="eastAsia"/>
                <w:color w:val="000000"/>
                <w:kern w:val="0"/>
                <w:sz w:val="16"/>
                <w:szCs w:val="16"/>
              </w:rPr>
              <w:t>周</w:t>
            </w:r>
            <w:r w:rsidRPr="00211DC5">
              <w:rPr>
                <w:rFonts w:ascii="仿宋" w:eastAsia="仿宋" w:hAnsi="仿宋" w:cs="仿宋"/>
                <w:color w:val="000000"/>
                <w:kern w:val="0"/>
                <w:sz w:val="16"/>
                <w:szCs w:val="16"/>
              </w:rPr>
              <w:t>(</w:t>
            </w:r>
            <w:r w:rsidRPr="00211DC5">
              <w:rPr>
                <w:rFonts w:ascii="仿宋" w:eastAsia="仿宋" w:hAnsi="仿宋" w:cs="仿宋" w:hint="eastAsia"/>
                <w:color w:val="000000"/>
                <w:kern w:val="0"/>
                <w:sz w:val="16"/>
                <w:szCs w:val="16"/>
              </w:rPr>
              <w:t>考试</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周、机动</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16"/>
                <w:szCs w:val="16"/>
              </w:rPr>
            </w:pPr>
            <w:r w:rsidRPr="00211DC5">
              <w:rPr>
                <w:rFonts w:ascii="仿宋" w:eastAsia="仿宋" w:hAnsi="仿宋" w:cs="仿宋" w:hint="eastAsia"/>
                <w:color w:val="000000"/>
                <w:kern w:val="0"/>
                <w:sz w:val="16"/>
                <w:szCs w:val="16"/>
              </w:rPr>
              <w:t>课堂教学</w:t>
            </w:r>
            <w:r w:rsidRPr="00211DC5">
              <w:rPr>
                <w:rFonts w:ascii="仿宋" w:eastAsia="仿宋" w:hAnsi="仿宋"/>
                <w:color w:val="000000"/>
                <w:kern w:val="0"/>
                <w:sz w:val="16"/>
                <w:szCs w:val="16"/>
              </w:rPr>
              <w:br/>
            </w:r>
            <w:r w:rsidRPr="00211DC5">
              <w:rPr>
                <w:rFonts w:ascii="仿宋" w:eastAsia="仿宋" w:hAnsi="仿宋" w:cs="仿宋"/>
                <w:color w:val="000000"/>
                <w:kern w:val="0"/>
                <w:sz w:val="16"/>
                <w:szCs w:val="16"/>
              </w:rPr>
              <w:t>18</w:t>
            </w:r>
            <w:r w:rsidRPr="00211DC5">
              <w:rPr>
                <w:rFonts w:ascii="仿宋" w:eastAsia="仿宋" w:hAnsi="仿宋" w:cs="仿宋" w:hint="eastAsia"/>
                <w:color w:val="000000"/>
                <w:kern w:val="0"/>
                <w:sz w:val="16"/>
                <w:szCs w:val="16"/>
              </w:rPr>
              <w:t>周（考试</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周、机动</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16"/>
                <w:szCs w:val="16"/>
              </w:rPr>
            </w:pPr>
            <w:r w:rsidRPr="00211DC5">
              <w:rPr>
                <w:rFonts w:ascii="仿宋" w:eastAsia="仿宋" w:hAnsi="仿宋" w:cs="仿宋" w:hint="eastAsia"/>
                <w:color w:val="000000"/>
                <w:kern w:val="0"/>
                <w:sz w:val="16"/>
                <w:szCs w:val="16"/>
              </w:rPr>
              <w:t>课堂教学</w:t>
            </w:r>
            <w:r w:rsidRPr="00211DC5">
              <w:rPr>
                <w:rFonts w:ascii="仿宋" w:eastAsia="仿宋" w:hAnsi="仿宋"/>
                <w:color w:val="000000"/>
                <w:kern w:val="0"/>
                <w:sz w:val="16"/>
                <w:szCs w:val="16"/>
              </w:rPr>
              <w:br/>
            </w:r>
            <w:r w:rsidRPr="00211DC5">
              <w:rPr>
                <w:rFonts w:ascii="仿宋" w:eastAsia="仿宋" w:hAnsi="仿宋" w:cs="仿宋"/>
                <w:color w:val="000000"/>
                <w:kern w:val="0"/>
                <w:sz w:val="16"/>
                <w:szCs w:val="16"/>
              </w:rPr>
              <w:t>18</w:t>
            </w:r>
            <w:r w:rsidRPr="00211DC5">
              <w:rPr>
                <w:rFonts w:ascii="仿宋" w:eastAsia="仿宋" w:hAnsi="仿宋" w:cs="仿宋" w:hint="eastAsia"/>
                <w:color w:val="000000"/>
                <w:kern w:val="0"/>
                <w:sz w:val="16"/>
                <w:szCs w:val="16"/>
              </w:rPr>
              <w:t>周（考试</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周、机动</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16"/>
                <w:szCs w:val="16"/>
              </w:rPr>
            </w:pPr>
            <w:r w:rsidRPr="00211DC5">
              <w:rPr>
                <w:rFonts w:ascii="仿宋" w:eastAsia="仿宋" w:hAnsi="仿宋" w:cs="仿宋" w:hint="eastAsia"/>
                <w:color w:val="000000"/>
                <w:kern w:val="0"/>
                <w:sz w:val="16"/>
                <w:szCs w:val="16"/>
              </w:rPr>
              <w:t>课堂教学</w:t>
            </w:r>
            <w:r w:rsidRPr="00211DC5">
              <w:rPr>
                <w:rFonts w:ascii="仿宋" w:eastAsia="仿宋" w:hAnsi="仿宋"/>
                <w:color w:val="000000"/>
                <w:kern w:val="0"/>
                <w:sz w:val="16"/>
                <w:szCs w:val="16"/>
              </w:rPr>
              <w:br/>
            </w:r>
            <w:r w:rsidRPr="00211DC5">
              <w:rPr>
                <w:rFonts w:ascii="仿宋" w:eastAsia="仿宋" w:hAnsi="仿宋" w:cs="仿宋"/>
                <w:color w:val="000000"/>
                <w:kern w:val="0"/>
                <w:sz w:val="16"/>
                <w:szCs w:val="16"/>
              </w:rPr>
              <w:t>18</w:t>
            </w:r>
            <w:r w:rsidRPr="00211DC5">
              <w:rPr>
                <w:rFonts w:ascii="仿宋" w:eastAsia="仿宋" w:hAnsi="仿宋" w:cs="仿宋" w:hint="eastAsia"/>
                <w:color w:val="000000"/>
                <w:kern w:val="0"/>
                <w:sz w:val="16"/>
                <w:szCs w:val="16"/>
              </w:rPr>
              <w:t>周（考试</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周、机动</w:t>
            </w:r>
            <w:r w:rsidRPr="00211DC5">
              <w:rPr>
                <w:rFonts w:ascii="仿宋" w:eastAsia="仿宋" w:hAnsi="仿宋" w:cs="仿宋"/>
                <w:color w:val="000000"/>
                <w:kern w:val="0"/>
                <w:sz w:val="16"/>
                <w:szCs w:val="16"/>
              </w:rPr>
              <w:t>1</w:t>
            </w:r>
            <w:r w:rsidRPr="00211DC5">
              <w:rPr>
                <w:rFonts w:ascii="仿宋" w:eastAsia="仿宋" w:hAnsi="仿宋" w:cs="仿宋" w:hint="eastAsia"/>
                <w:color w:val="000000"/>
                <w:kern w:val="0"/>
                <w:sz w:val="16"/>
                <w:szCs w:val="16"/>
              </w:rPr>
              <w:t>周）</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顶岗实习</w:t>
            </w:r>
          </w:p>
        </w:tc>
      </w:tr>
      <w:tr w:rsidR="003D5782" w:rsidRPr="00211DC5">
        <w:trPr>
          <w:trHeight w:val="342"/>
        </w:trPr>
        <w:tc>
          <w:tcPr>
            <w:tcW w:w="244" w:type="pct"/>
            <w:vMerge w:val="restart"/>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公共基础课</w:t>
            </w:r>
          </w:p>
        </w:tc>
        <w:tc>
          <w:tcPr>
            <w:tcW w:w="361" w:type="pct"/>
            <w:vMerge w:val="restart"/>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必修、限定选修、任意选修</w:t>
            </w: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职业生涯规划</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职业道德与法律</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经济政治与社会</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哲学与人生</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语文</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216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216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数学</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9</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英语</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9</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hint="eastAsia"/>
                <w:color w:val="000000"/>
                <w:kern w:val="0"/>
                <w:sz w:val="20"/>
                <w:szCs w:val="20"/>
              </w:rPr>
              <w:t>信息技术</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108</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38</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70</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体育与健康</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180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160</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10</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历史</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90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90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音乐</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18</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18</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1759" w:type="pct"/>
            <w:gridSpan w:val="3"/>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公共基础课小计</w:t>
            </w:r>
          </w:p>
        </w:tc>
        <w:tc>
          <w:tcPr>
            <w:tcW w:w="361" w:type="pct"/>
            <w:tcBorders>
              <w:top w:val="nil"/>
              <w:left w:val="nil"/>
              <w:bottom w:val="single" w:sz="4" w:space="0" w:color="auto"/>
              <w:right w:val="single" w:sz="4" w:space="0" w:color="auto"/>
            </w:tcBorders>
            <w:shd w:val="clear" w:color="000000" w:fill="C0C0C0"/>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1116</w:t>
            </w:r>
          </w:p>
        </w:tc>
        <w:tc>
          <w:tcPr>
            <w:tcW w:w="303" w:type="pct"/>
            <w:tcBorders>
              <w:top w:val="nil"/>
              <w:left w:val="nil"/>
              <w:bottom w:val="single" w:sz="4" w:space="0" w:color="auto"/>
              <w:right w:val="single" w:sz="4" w:space="0" w:color="auto"/>
            </w:tcBorders>
            <w:shd w:val="clear" w:color="000000" w:fill="C0C0C0"/>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886</w:t>
            </w:r>
          </w:p>
        </w:tc>
        <w:tc>
          <w:tcPr>
            <w:tcW w:w="303" w:type="pct"/>
            <w:tcBorders>
              <w:top w:val="nil"/>
              <w:left w:val="nil"/>
              <w:bottom w:val="single" w:sz="4" w:space="0" w:color="auto"/>
              <w:right w:val="single" w:sz="4" w:space="0" w:color="auto"/>
            </w:tcBorders>
            <w:shd w:val="clear" w:color="000000" w:fill="C0C0C0"/>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230</w:t>
            </w:r>
          </w:p>
        </w:tc>
        <w:tc>
          <w:tcPr>
            <w:tcW w:w="244" w:type="pct"/>
            <w:tcBorders>
              <w:top w:val="nil"/>
              <w:left w:val="nil"/>
              <w:bottom w:val="single" w:sz="4" w:space="0" w:color="auto"/>
              <w:right w:val="single" w:sz="4" w:space="0" w:color="auto"/>
            </w:tcBorders>
            <w:shd w:val="clear" w:color="000000" w:fill="C0C0C0"/>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62</w:t>
            </w:r>
          </w:p>
        </w:tc>
        <w:tc>
          <w:tcPr>
            <w:tcW w:w="346"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w:t>
            </w:r>
          </w:p>
        </w:tc>
        <w:tc>
          <w:tcPr>
            <w:tcW w:w="330"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15</w:t>
            </w:r>
          </w:p>
        </w:tc>
        <w:tc>
          <w:tcPr>
            <w:tcW w:w="314"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13</w:t>
            </w:r>
          </w:p>
        </w:tc>
        <w:tc>
          <w:tcPr>
            <w:tcW w:w="370"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13</w:t>
            </w:r>
          </w:p>
        </w:tc>
        <w:tc>
          <w:tcPr>
            <w:tcW w:w="367"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w:t>
            </w:r>
          </w:p>
        </w:tc>
        <w:tc>
          <w:tcPr>
            <w:tcW w:w="303"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val="restart"/>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专</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业</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技能</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︶课</w:t>
            </w:r>
          </w:p>
        </w:tc>
        <w:tc>
          <w:tcPr>
            <w:tcW w:w="361" w:type="pct"/>
            <w:vMerge w:val="restart"/>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专</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业</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核</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心</w:t>
            </w:r>
          </w:p>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课</w:t>
            </w: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素描</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216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色彩</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180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150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10</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速写</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构成基础</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平面设计</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装饰材料施工工艺</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48</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24</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室内设计原理</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手绘效果图技法</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24</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nil"/>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标志设计</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24</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广告设计与制作</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48</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val="restart"/>
            <w:tcBorders>
              <w:top w:val="single" w:sz="4" w:space="0" w:color="auto"/>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专业技能课或方向课</w:t>
            </w: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室内设计</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AUTOCAD</w:t>
            </w:r>
            <w:r w:rsidRPr="00211DC5">
              <w:rPr>
                <w:rFonts w:ascii="仿宋" w:eastAsia="仿宋" w:hAnsi="仿宋" w:cs="仿宋" w:hint="eastAsia"/>
                <w:color w:val="000000"/>
                <w:kern w:val="0"/>
                <w:sz w:val="20"/>
                <w:szCs w:val="20"/>
              </w:rPr>
              <w:t>室内制图</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PHOTOSHOP</w:t>
            </w:r>
            <w:r w:rsidRPr="00211DC5">
              <w:rPr>
                <w:rFonts w:ascii="仿宋" w:eastAsia="仿宋" w:hAnsi="仿宋" w:cs="仿宋" w:hint="eastAsia"/>
                <w:color w:val="000000"/>
                <w:kern w:val="0"/>
                <w:sz w:val="20"/>
                <w:szCs w:val="20"/>
              </w:rPr>
              <w:t>图像设计</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CORELDRAW</w:t>
            </w:r>
            <w:r w:rsidRPr="00211DC5">
              <w:rPr>
                <w:rFonts w:ascii="仿宋" w:eastAsia="仿宋" w:hAnsi="仿宋" w:cs="仿宋" w:hint="eastAsia"/>
                <w:color w:val="000000"/>
                <w:kern w:val="0"/>
                <w:sz w:val="20"/>
                <w:szCs w:val="20"/>
              </w:rPr>
              <w:t>图形设计</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3DMAX</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VI</w:t>
            </w:r>
            <w:r w:rsidRPr="00211DC5">
              <w:rPr>
                <w:rFonts w:ascii="仿宋" w:eastAsia="仿宋" w:hAnsi="仿宋" w:cs="仿宋" w:hint="eastAsia"/>
                <w:color w:val="000000"/>
                <w:kern w:val="0"/>
                <w:sz w:val="20"/>
                <w:szCs w:val="20"/>
              </w:rPr>
              <w:t>视觉识别系统设计</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60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4</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15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摄影基础</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36</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24</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1759" w:type="pct"/>
            <w:gridSpan w:val="3"/>
            <w:tcBorders>
              <w:top w:val="single" w:sz="4" w:space="0" w:color="auto"/>
              <w:left w:val="single" w:sz="4" w:space="0" w:color="auto"/>
              <w:bottom w:val="single" w:sz="4" w:space="0" w:color="auto"/>
              <w:right w:val="single" w:sz="4" w:space="0" w:color="000000"/>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专业技能课小计</w:t>
            </w:r>
          </w:p>
        </w:tc>
        <w:tc>
          <w:tcPr>
            <w:tcW w:w="361"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1404</w:t>
            </w:r>
          </w:p>
        </w:tc>
        <w:tc>
          <w:tcPr>
            <w:tcW w:w="303"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436</w:t>
            </w: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968</w:t>
            </w: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78</w:t>
            </w:r>
          </w:p>
        </w:tc>
        <w:tc>
          <w:tcPr>
            <w:tcW w:w="346"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12</w:t>
            </w:r>
          </w:p>
        </w:tc>
        <w:tc>
          <w:tcPr>
            <w:tcW w:w="330"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13</w:t>
            </w:r>
          </w:p>
        </w:tc>
        <w:tc>
          <w:tcPr>
            <w:tcW w:w="314"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15</w:t>
            </w:r>
          </w:p>
        </w:tc>
        <w:tc>
          <w:tcPr>
            <w:tcW w:w="370"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15</w:t>
            </w:r>
          </w:p>
        </w:tc>
        <w:tc>
          <w:tcPr>
            <w:tcW w:w="367"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23</w:t>
            </w:r>
          </w:p>
        </w:tc>
        <w:tc>
          <w:tcPr>
            <w:tcW w:w="303" w:type="pct"/>
            <w:tcBorders>
              <w:top w:val="nil"/>
              <w:left w:val="nil"/>
              <w:bottom w:val="single" w:sz="4" w:space="0" w:color="auto"/>
              <w:right w:val="single" w:sz="4" w:space="0" w:color="auto"/>
            </w:tcBorders>
            <w:shd w:val="clear" w:color="000000"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val="restart"/>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实践教学环节</w:t>
            </w:r>
          </w:p>
        </w:tc>
        <w:tc>
          <w:tcPr>
            <w:tcW w:w="1515" w:type="pct"/>
            <w:gridSpan w:val="2"/>
            <w:tcBorders>
              <w:top w:val="single" w:sz="4" w:space="0" w:color="auto"/>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广告设计与制作实训</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4</w:t>
            </w:r>
            <w:r w:rsidRPr="00211DC5">
              <w:rPr>
                <w:rFonts w:ascii="仿宋" w:eastAsia="仿宋" w:hAnsi="仿宋" w:cs="仿宋" w:hint="eastAsia"/>
                <w:color w:val="000000"/>
                <w:kern w:val="0"/>
                <w:sz w:val="20"/>
                <w:szCs w:val="20"/>
              </w:rPr>
              <w:t>周</w:t>
            </w:r>
          </w:p>
        </w:tc>
        <w:tc>
          <w:tcPr>
            <w:tcW w:w="370"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515" w:type="pct"/>
            <w:gridSpan w:val="2"/>
            <w:tcBorders>
              <w:top w:val="single" w:sz="4" w:space="0" w:color="auto"/>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室内设计实训</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4</w:t>
            </w:r>
            <w:r w:rsidRPr="00211DC5">
              <w:rPr>
                <w:rFonts w:ascii="仿宋" w:eastAsia="仿宋" w:hAnsi="仿宋" w:cs="仿宋" w:hint="eastAsia"/>
                <w:color w:val="000000"/>
                <w:kern w:val="0"/>
                <w:sz w:val="20"/>
                <w:szCs w:val="20"/>
              </w:rPr>
              <w:t>周</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515" w:type="pct"/>
            <w:gridSpan w:val="2"/>
            <w:tcBorders>
              <w:top w:val="single" w:sz="4" w:space="0" w:color="auto"/>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VI</w:t>
            </w:r>
            <w:r w:rsidRPr="00211DC5">
              <w:rPr>
                <w:rFonts w:ascii="仿宋" w:eastAsia="仿宋" w:hAnsi="仿宋" w:cs="仿宋" w:hint="eastAsia"/>
                <w:color w:val="000000"/>
                <w:kern w:val="0"/>
                <w:sz w:val="20"/>
                <w:szCs w:val="20"/>
              </w:rPr>
              <w:t>视觉识别系统设计实训</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4</w:t>
            </w:r>
            <w:r w:rsidRPr="00211DC5">
              <w:rPr>
                <w:rFonts w:ascii="仿宋" w:eastAsia="仿宋" w:hAnsi="仿宋" w:cs="仿宋" w:hint="eastAsia"/>
                <w:color w:val="000000"/>
                <w:kern w:val="0"/>
                <w:sz w:val="20"/>
                <w:szCs w:val="20"/>
              </w:rPr>
              <w:t>周</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515" w:type="pct"/>
            <w:gridSpan w:val="2"/>
            <w:tcBorders>
              <w:top w:val="single" w:sz="4" w:space="0" w:color="auto"/>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515" w:type="pct"/>
            <w:gridSpan w:val="2"/>
            <w:tcBorders>
              <w:top w:val="single" w:sz="4" w:space="0" w:color="auto"/>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244" w:type="pct"/>
            <w:vMerge/>
            <w:tcBorders>
              <w:top w:val="nil"/>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left"/>
              <w:rPr>
                <w:rFonts w:ascii="仿宋" w:eastAsia="仿宋" w:hAnsi="仿宋"/>
                <w:color w:val="000000"/>
                <w:kern w:val="0"/>
                <w:sz w:val="20"/>
                <w:szCs w:val="20"/>
              </w:rPr>
            </w:pPr>
          </w:p>
        </w:tc>
        <w:tc>
          <w:tcPr>
            <w:tcW w:w="1515" w:type="pct"/>
            <w:gridSpan w:val="2"/>
            <w:tcBorders>
              <w:top w:val="single" w:sz="4" w:space="0" w:color="auto"/>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顶岗实习</w:t>
            </w:r>
          </w:p>
        </w:tc>
        <w:tc>
          <w:tcPr>
            <w:tcW w:w="361"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540</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540</w:t>
            </w:r>
          </w:p>
        </w:tc>
        <w:tc>
          <w:tcPr>
            <w:tcW w:w="24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color w:val="000000"/>
                <w:kern w:val="0"/>
                <w:sz w:val="20"/>
                <w:szCs w:val="20"/>
              </w:rPr>
              <w:t>20</w:t>
            </w:r>
            <w:r w:rsidRPr="00211DC5">
              <w:rPr>
                <w:rFonts w:ascii="仿宋" w:eastAsia="仿宋" w:hAnsi="仿宋" w:cs="仿宋" w:hint="eastAsia"/>
                <w:color w:val="000000"/>
                <w:kern w:val="0"/>
                <w:sz w:val="20"/>
                <w:szCs w:val="20"/>
              </w:rPr>
              <w:t>周</w:t>
            </w:r>
          </w:p>
        </w:tc>
      </w:tr>
      <w:tr w:rsidR="003D5782" w:rsidRPr="00211DC5">
        <w:trPr>
          <w:trHeight w:val="342"/>
        </w:trPr>
        <w:tc>
          <w:tcPr>
            <w:tcW w:w="1759" w:type="pct"/>
            <w:gridSpan w:val="3"/>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实践教学环节小计</w:t>
            </w:r>
          </w:p>
        </w:tc>
        <w:tc>
          <w:tcPr>
            <w:tcW w:w="361"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540</w:t>
            </w:r>
          </w:p>
        </w:tc>
        <w:tc>
          <w:tcPr>
            <w:tcW w:w="303"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540</w:t>
            </w: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30"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14"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70"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67" w:type="pct"/>
            <w:tcBorders>
              <w:top w:val="nil"/>
              <w:left w:val="nil"/>
              <w:bottom w:val="single" w:sz="4" w:space="0" w:color="auto"/>
              <w:right w:val="single" w:sz="4" w:space="0" w:color="auto"/>
            </w:tcBorders>
            <w:shd w:val="clear" w:color="auto" w:fill="BFBFBF"/>
            <w:noWrap/>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shd w:val="clear" w:color="auto" w:fill="BFBFBF"/>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r>
      <w:tr w:rsidR="003D5782" w:rsidRPr="00211DC5">
        <w:trPr>
          <w:trHeight w:val="342"/>
        </w:trPr>
        <w:tc>
          <w:tcPr>
            <w:tcW w:w="1759" w:type="pct"/>
            <w:gridSpan w:val="3"/>
            <w:tcBorders>
              <w:top w:val="single" w:sz="4" w:space="0" w:color="auto"/>
              <w:left w:val="single" w:sz="4" w:space="0" w:color="auto"/>
              <w:bottom w:val="single" w:sz="4" w:space="0" w:color="auto"/>
              <w:right w:val="single" w:sz="4" w:space="0" w:color="auto"/>
            </w:tcBorders>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合计</w:t>
            </w:r>
          </w:p>
        </w:tc>
        <w:tc>
          <w:tcPr>
            <w:tcW w:w="361" w:type="pct"/>
            <w:tcBorders>
              <w:top w:val="nil"/>
              <w:left w:val="nil"/>
              <w:bottom w:val="single" w:sz="4" w:space="0" w:color="auto"/>
              <w:right w:val="single" w:sz="4" w:space="0" w:color="auto"/>
            </w:tcBorders>
            <w:shd w:val="clear" w:color="000000" w:fill="C0C0C0"/>
            <w:noWrap/>
            <w:vAlign w:val="center"/>
          </w:tcPr>
          <w:p w:rsidR="003D5782" w:rsidRPr="00211DC5" w:rsidRDefault="003D5782" w:rsidP="000F3ADD">
            <w:pPr>
              <w:widowControl/>
              <w:spacing w:line="400" w:lineRule="exact"/>
              <w:jc w:val="center"/>
              <w:rPr>
                <w:rFonts w:ascii="仿宋" w:eastAsia="仿宋" w:hAnsi="仿宋" w:cs="仿宋"/>
                <w:color w:val="000000"/>
                <w:kern w:val="0"/>
                <w:sz w:val="20"/>
                <w:szCs w:val="20"/>
              </w:rPr>
            </w:pPr>
            <w:r w:rsidRPr="00211DC5">
              <w:rPr>
                <w:rFonts w:ascii="仿宋" w:eastAsia="仿宋" w:hAnsi="仿宋" w:cs="仿宋"/>
                <w:color w:val="000000"/>
                <w:kern w:val="0"/>
                <w:sz w:val="20"/>
                <w:szCs w:val="20"/>
              </w:rPr>
              <w:t>3060</w:t>
            </w:r>
          </w:p>
        </w:tc>
        <w:tc>
          <w:tcPr>
            <w:tcW w:w="303"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1322</w:t>
            </w:r>
            <w:r w:rsidRPr="00211DC5">
              <w:rPr>
                <w:rFonts w:ascii="仿宋" w:eastAsia="仿宋" w:hAnsi="仿宋" w:cs="仿宋" w:hint="eastAsia"/>
                <w:color w:val="000000"/>
                <w:kern w:val="0"/>
                <w:sz w:val="20"/>
                <w:szCs w:val="20"/>
              </w:rPr>
              <w:t xml:space="preserve">　</w:t>
            </w:r>
          </w:p>
        </w:tc>
        <w:tc>
          <w:tcPr>
            <w:tcW w:w="303"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1738</w:t>
            </w:r>
            <w:r w:rsidRPr="00211DC5">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sidRPr="00211DC5">
              <w:rPr>
                <w:rFonts w:ascii="仿宋" w:eastAsia="仿宋" w:hAnsi="仿宋" w:cs="仿宋" w:hint="eastAsia"/>
                <w:color w:val="000000"/>
                <w:kern w:val="0"/>
                <w:sz w:val="20"/>
                <w:szCs w:val="20"/>
              </w:rPr>
              <w:t xml:space="preserve">　</w:t>
            </w:r>
          </w:p>
        </w:tc>
        <w:tc>
          <w:tcPr>
            <w:tcW w:w="346"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30"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14"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70"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67"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03" w:type="pct"/>
            <w:tcBorders>
              <w:top w:val="nil"/>
              <w:left w:val="nil"/>
              <w:bottom w:val="single" w:sz="4" w:space="0" w:color="auto"/>
              <w:right w:val="single" w:sz="4" w:space="0" w:color="auto"/>
            </w:tcBorders>
            <w:shd w:val="clear" w:color="000000" w:fill="C0C0C0"/>
            <w:vAlign w:val="center"/>
          </w:tcPr>
          <w:p w:rsidR="003D5782" w:rsidRPr="00211DC5" w:rsidRDefault="003D5782" w:rsidP="000F3ADD">
            <w:pPr>
              <w:widowControl/>
              <w:spacing w:line="400" w:lineRule="exact"/>
              <w:jc w:val="center"/>
              <w:rPr>
                <w:rFonts w:ascii="仿宋" w:eastAsia="仿宋" w:hAnsi="仿宋"/>
                <w:color w:val="000000"/>
                <w:kern w:val="0"/>
                <w:sz w:val="20"/>
                <w:szCs w:val="20"/>
              </w:rPr>
            </w:pPr>
            <w:r>
              <w:rPr>
                <w:rFonts w:ascii="仿宋" w:eastAsia="仿宋" w:hAnsi="仿宋" w:cs="仿宋"/>
                <w:color w:val="000000"/>
                <w:kern w:val="0"/>
                <w:sz w:val="20"/>
                <w:szCs w:val="20"/>
              </w:rPr>
              <w:t>20</w:t>
            </w:r>
          </w:p>
        </w:tc>
      </w:tr>
    </w:tbl>
    <w:p w:rsidR="003D5782" w:rsidRPr="00214928" w:rsidRDefault="003D5782" w:rsidP="003D5782">
      <w:pPr>
        <w:spacing w:line="52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八、实施保障</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（一）师资队伍</w:t>
      </w:r>
    </w:p>
    <w:p w:rsidR="003D5782"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工艺美术专业现有专业教师</w:t>
      </w:r>
      <w:r w:rsidRPr="001B4158">
        <w:rPr>
          <w:rFonts w:ascii="宋体" w:eastAsia="宋体" w:hAnsi="宋体" w:cs="宋体"/>
          <w:sz w:val="24"/>
          <w:szCs w:val="24"/>
        </w:rPr>
        <w:t>8</w:t>
      </w:r>
      <w:r w:rsidRPr="001B4158">
        <w:rPr>
          <w:rFonts w:ascii="宋体" w:eastAsia="宋体" w:hAnsi="宋体" w:cs="宋体" w:hint="eastAsia"/>
          <w:sz w:val="24"/>
          <w:szCs w:val="24"/>
        </w:rPr>
        <w:t>人，具有“双师”素质教师达</w:t>
      </w:r>
      <w:r w:rsidRPr="001B4158">
        <w:rPr>
          <w:rFonts w:ascii="宋体" w:eastAsia="宋体" w:hAnsi="宋体" w:cs="宋体"/>
          <w:sz w:val="24"/>
          <w:szCs w:val="24"/>
        </w:rPr>
        <w:t>90%</w:t>
      </w:r>
      <w:r w:rsidRPr="001B4158">
        <w:rPr>
          <w:rFonts w:ascii="宋体" w:eastAsia="宋体" w:hAnsi="宋体" w:cs="宋体" w:hint="eastAsia"/>
          <w:sz w:val="24"/>
          <w:szCs w:val="24"/>
        </w:rPr>
        <w:t>以上，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我们将依据学校师资队伍培养方案建设规划，通过培养专业带头人、骨干教师、选派优秀教师下企业顶岗实习或进修，聘请企业一线技术、管理专家担任兼职教师等措施，组建一支以专业带头人为引领、专业骨干教师为核心、专兼职教师相结合的“双师”结构教师队伍。</w:t>
      </w:r>
    </w:p>
    <w:tbl>
      <w:tblPr>
        <w:tblW w:w="85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999"/>
        <w:gridCol w:w="3611"/>
        <w:gridCol w:w="1385"/>
        <w:gridCol w:w="857"/>
        <w:gridCol w:w="1192"/>
      </w:tblGrid>
      <w:tr w:rsidR="003D5782" w:rsidRPr="001B4158">
        <w:trPr>
          <w:trHeight w:val="866"/>
        </w:trPr>
        <w:tc>
          <w:tcPr>
            <w:tcW w:w="538"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999"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姓名</w:t>
            </w:r>
          </w:p>
        </w:tc>
        <w:tc>
          <w:tcPr>
            <w:tcW w:w="3611"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毕业院校</w:t>
            </w:r>
          </w:p>
        </w:tc>
        <w:tc>
          <w:tcPr>
            <w:tcW w:w="1385"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专业</w:t>
            </w:r>
          </w:p>
        </w:tc>
        <w:tc>
          <w:tcPr>
            <w:tcW w:w="857"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学制</w:t>
            </w:r>
          </w:p>
        </w:tc>
        <w:tc>
          <w:tcPr>
            <w:tcW w:w="1192"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职称</w:t>
            </w:r>
          </w:p>
        </w:tc>
      </w:tr>
      <w:tr w:rsidR="003D5782" w:rsidRPr="001B4158">
        <w:trPr>
          <w:trHeight w:val="415"/>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吴东平</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中央音乐学院现代远程教育学院</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艺术管理</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高级讲师</w:t>
            </w:r>
          </w:p>
        </w:tc>
      </w:tr>
      <w:tr w:rsidR="003D5782" w:rsidRPr="001B4158">
        <w:trPr>
          <w:trHeight w:val="866"/>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龚春华</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福建师范大学美术学院</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装璜艺术设计</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讲师</w:t>
            </w:r>
          </w:p>
        </w:tc>
      </w:tr>
      <w:tr w:rsidR="003D5782" w:rsidRPr="001B4158">
        <w:trPr>
          <w:trHeight w:val="433"/>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3</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郑燕滨</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三明学院艺术系</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美术学</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讲师</w:t>
            </w:r>
          </w:p>
        </w:tc>
      </w:tr>
      <w:tr w:rsidR="003D5782" w:rsidRPr="001B4158">
        <w:trPr>
          <w:trHeight w:val="415"/>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4</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林婧</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福建师范大学美术学院</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美术学</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讲师</w:t>
            </w:r>
          </w:p>
        </w:tc>
      </w:tr>
      <w:tr w:rsidR="003D5782" w:rsidRPr="001B4158">
        <w:trPr>
          <w:trHeight w:val="433"/>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谢冯恋</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三明学院艺术系</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美术学</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讲师</w:t>
            </w:r>
          </w:p>
        </w:tc>
      </w:tr>
      <w:tr w:rsidR="003D5782" w:rsidRPr="001B4158">
        <w:trPr>
          <w:trHeight w:val="433"/>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6</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吴雅楠</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中国美术学院影视动画学院</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动画游戏</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兼职教师</w:t>
            </w:r>
          </w:p>
        </w:tc>
      </w:tr>
      <w:tr w:rsidR="003D5782" w:rsidRPr="001B4158">
        <w:trPr>
          <w:trHeight w:val="325"/>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 xml:space="preserve">7 </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谢璐园</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湖南工业大学机械学院</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工业设计</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本科</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兼职教师</w:t>
            </w:r>
          </w:p>
        </w:tc>
      </w:tr>
      <w:tr w:rsidR="003D5782" w:rsidRPr="001B4158">
        <w:trPr>
          <w:trHeight w:val="307"/>
        </w:trPr>
        <w:tc>
          <w:tcPr>
            <w:tcW w:w="538"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8</w:t>
            </w:r>
          </w:p>
        </w:tc>
        <w:tc>
          <w:tcPr>
            <w:tcW w:w="999"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阮小燕</w:t>
            </w:r>
          </w:p>
        </w:tc>
        <w:tc>
          <w:tcPr>
            <w:tcW w:w="3611"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泉州纺织服装职业学院</w:t>
            </w:r>
          </w:p>
        </w:tc>
        <w:tc>
          <w:tcPr>
            <w:tcW w:w="1385"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装饰艺术设计</w:t>
            </w:r>
          </w:p>
        </w:tc>
        <w:tc>
          <w:tcPr>
            <w:tcW w:w="857"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大专</w:t>
            </w:r>
          </w:p>
        </w:tc>
        <w:tc>
          <w:tcPr>
            <w:tcW w:w="1192"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兼职教师</w:t>
            </w:r>
          </w:p>
        </w:tc>
      </w:tr>
    </w:tbl>
    <w:p w:rsidR="003D5782" w:rsidRPr="000F3ADD" w:rsidRDefault="003D5782" w:rsidP="003D5782">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1</w:t>
      </w:r>
      <w:r w:rsidRPr="000F3ADD">
        <w:rPr>
          <w:rFonts w:ascii="宋体" w:eastAsia="宋体" w:hAnsi="宋体" w:cs="宋体" w:hint="eastAsia"/>
          <w:b/>
          <w:bCs/>
          <w:sz w:val="24"/>
          <w:szCs w:val="24"/>
        </w:rPr>
        <w:t>．专业带头人</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培养</w:t>
      </w:r>
      <w:r w:rsidRPr="001B4158">
        <w:rPr>
          <w:rFonts w:ascii="宋体" w:eastAsia="宋体" w:hAnsi="宋体" w:cs="宋体"/>
          <w:sz w:val="24"/>
          <w:szCs w:val="24"/>
        </w:rPr>
        <w:t>2</w:t>
      </w:r>
      <w:r w:rsidRPr="001B4158">
        <w:rPr>
          <w:rFonts w:ascii="宋体" w:eastAsia="宋体" w:hAnsi="宋体" w:cs="宋体" w:hint="eastAsia"/>
          <w:sz w:val="24"/>
          <w:szCs w:val="24"/>
        </w:rPr>
        <w:t>名专业带头人，通过外出学习考察、高校进修、企业锻炼和行业培训等途径，使他们在人才培养方案设计、课程体系构建等方面理念领先，具有国际视野，具有较高的科研水平及组织管理能力，把握专业核心课程改革与建设的模式的方向，对专业教师起到示范作用，成为工艺美术专业领域内的名师。</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2</w:t>
      </w:r>
      <w:r w:rsidRPr="000F3ADD">
        <w:rPr>
          <w:rFonts w:ascii="宋体" w:eastAsia="宋体" w:hAnsi="宋体" w:cs="宋体" w:hint="eastAsia"/>
          <w:b/>
          <w:bCs/>
          <w:sz w:val="24"/>
          <w:szCs w:val="24"/>
        </w:rPr>
        <w:t>．骨干教师队伍</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计划培养</w:t>
      </w:r>
      <w:r w:rsidRPr="001B4158">
        <w:rPr>
          <w:rFonts w:ascii="宋体" w:eastAsia="宋体" w:hAnsi="宋体" w:cs="宋体"/>
          <w:sz w:val="24"/>
          <w:szCs w:val="24"/>
        </w:rPr>
        <w:t>2</w:t>
      </w:r>
      <w:r w:rsidRPr="001B4158">
        <w:rPr>
          <w:rFonts w:ascii="宋体" w:eastAsia="宋体" w:hAnsi="宋体" w:cs="宋体" w:hint="eastAsia"/>
          <w:sz w:val="24"/>
          <w:szCs w:val="24"/>
        </w:rPr>
        <w:t>名专业骨干教师，制定骨干教师培养方案，积极开展骨干教师培训、进修活动。为了更好地适应教学需要，教师应具备工艺美术专业多个不同应用方向的教学能力。实施专业教师“多证书制”，即要求教师获得工艺美术专业应用方向的技能等级证书，或权威认证证书；胜任两个及以上专业方向的部分课程教学工作。</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3</w:t>
      </w:r>
      <w:r w:rsidRPr="000F3ADD">
        <w:rPr>
          <w:rFonts w:ascii="宋体" w:eastAsia="宋体" w:hAnsi="宋体" w:cs="宋体" w:hint="eastAsia"/>
          <w:b/>
          <w:bCs/>
          <w:sz w:val="24"/>
          <w:szCs w:val="24"/>
        </w:rPr>
        <w:t>．提高教师的“双师”素质</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为了进一步优化师资队伍结构，完善教师到企业实践制度，按照每位教师的发展方向，组织教师到企业参加实践，从事企业实践活动，熟悉企业工作流程，参与项目开发、经营管理和课题研究等，增加教师专业知识，提高教师专业实践能力。同时，鼓励老师进修，提高自身学历层次和专业能力，使其既有扎实的基础理论知识和较高的教学水平，又有较强的专业实践能力和丰富的实际工作经验。安排教师参与学生实习指导工作，逐步淡化基础课教师和专业课教师、理论教师与实训指导教师的界限，实现教师一专多能。通过建立校企合作教师培养长效机制，通过学习进修、参与行业（企业）培训考证、工程项目实践、技术合作、技术改造为纽带，提升双师素质，做到双师素质教师比例达到</w:t>
      </w:r>
      <w:r w:rsidRPr="001B4158">
        <w:rPr>
          <w:rFonts w:ascii="宋体" w:eastAsia="宋体" w:hAnsi="宋体" w:cs="宋体"/>
          <w:sz w:val="24"/>
          <w:szCs w:val="24"/>
        </w:rPr>
        <w:t>100%</w:t>
      </w:r>
      <w:r w:rsidRPr="001B4158">
        <w:rPr>
          <w:rFonts w:ascii="宋体" w:eastAsia="宋体" w:hAnsi="宋体" w:cs="宋体" w:hint="eastAsia"/>
          <w:sz w:val="24"/>
          <w:szCs w:val="24"/>
        </w:rPr>
        <w:t>。</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4</w:t>
      </w:r>
      <w:r w:rsidRPr="000F3ADD">
        <w:rPr>
          <w:rFonts w:ascii="宋体" w:eastAsia="宋体" w:hAnsi="宋体" w:cs="宋体" w:hint="eastAsia"/>
          <w:b/>
          <w:bCs/>
          <w:sz w:val="24"/>
          <w:szCs w:val="24"/>
        </w:rPr>
        <w:t>．兼职教师队伍建设</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从行业聘请既有丰富实践经验，又具备教师基本素质的行业企业技术骨干作为长期稳定的兼职教师，参与教学、人才培养和学生顶岗实习指导。</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（二）教学设施</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1</w:t>
      </w:r>
      <w:r w:rsidRPr="000F3ADD">
        <w:rPr>
          <w:rFonts w:ascii="宋体" w:eastAsia="宋体" w:hAnsi="宋体" w:cs="宋体" w:hint="eastAsia"/>
          <w:b/>
          <w:bCs/>
          <w:sz w:val="24"/>
          <w:szCs w:val="24"/>
        </w:rPr>
        <w:t>．校内实训室</w:t>
      </w:r>
    </w:p>
    <w:p w:rsidR="003D5782" w:rsidRPr="000F3ADD"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0F3ADD">
        <w:rPr>
          <w:rFonts w:ascii="仿宋" w:eastAsia="仿宋" w:hAnsi="仿宋" w:cs="仿宋"/>
          <w:b/>
          <w:bCs/>
          <w:color w:val="000000"/>
          <w:kern w:val="0"/>
          <w:sz w:val="28"/>
          <w:szCs w:val="28"/>
        </w:rPr>
        <w:t xml:space="preserve"> </w:t>
      </w:r>
      <w:r w:rsidRPr="000F3ADD">
        <w:rPr>
          <w:rFonts w:ascii="宋体" w:eastAsia="宋体" w:hAnsi="宋体" w:cs="宋体" w:hint="eastAsia"/>
          <w:sz w:val="24"/>
          <w:szCs w:val="24"/>
        </w:rPr>
        <w:t>校内实训室一览表</w:t>
      </w:r>
    </w:p>
    <w:tbl>
      <w:tblPr>
        <w:tblW w:w="8522" w:type="dxa"/>
        <w:tblInd w:w="-106" w:type="dxa"/>
        <w:tblLayout w:type="fixed"/>
        <w:tblLook w:val="00A0"/>
      </w:tblPr>
      <w:tblGrid>
        <w:gridCol w:w="750"/>
        <w:gridCol w:w="1591"/>
        <w:gridCol w:w="2177"/>
        <w:gridCol w:w="4004"/>
      </w:tblGrid>
      <w:tr w:rsidR="003D5782" w:rsidRPr="001B4158">
        <w:trPr>
          <w:trHeight w:val="408"/>
        </w:trPr>
        <w:tc>
          <w:tcPr>
            <w:tcW w:w="7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1591" w:type="dxa"/>
            <w:tcBorders>
              <w:top w:val="single" w:sz="4" w:space="0" w:color="000000"/>
              <w:left w:val="nil"/>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实训室名称</w:t>
            </w:r>
          </w:p>
        </w:tc>
        <w:tc>
          <w:tcPr>
            <w:tcW w:w="2177" w:type="dxa"/>
            <w:tcBorders>
              <w:top w:val="single" w:sz="4" w:space="0" w:color="000000"/>
              <w:left w:val="nil"/>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主要功能</w:t>
            </w:r>
          </w:p>
        </w:tc>
        <w:tc>
          <w:tcPr>
            <w:tcW w:w="4004" w:type="dxa"/>
            <w:tcBorders>
              <w:top w:val="single" w:sz="4" w:space="0" w:color="000000"/>
              <w:left w:val="nil"/>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主要设备</w:t>
            </w:r>
          </w:p>
        </w:tc>
      </w:tr>
      <w:tr w:rsidR="003D5782" w:rsidRPr="001B4158">
        <w:trPr>
          <w:trHeight w:val="555"/>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工艺美术画室（</w:t>
            </w:r>
            <w:r w:rsidRPr="001B4158">
              <w:rPr>
                <w:rFonts w:ascii="宋体" w:eastAsia="宋体" w:hAnsi="宋体" w:cs="宋体"/>
                <w:sz w:val="24"/>
                <w:szCs w:val="24"/>
              </w:rPr>
              <w:t>1</w:t>
            </w:r>
            <w:r w:rsidRPr="001B4158">
              <w:rPr>
                <w:rFonts w:ascii="宋体" w:eastAsia="宋体" w:hAnsi="宋体" w:cs="宋体" w:hint="eastAsia"/>
                <w:sz w:val="24"/>
                <w:szCs w:val="24"/>
              </w:rPr>
              <w:t>）</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hint="eastAsia"/>
                <w:sz w:val="24"/>
                <w:szCs w:val="24"/>
              </w:rPr>
              <w:t>绘画基本功实训</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教师用电脑、电子白板、微机工作台、计算机、画板、画架、静物，石膏像</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工艺美术画室（</w:t>
            </w:r>
            <w:r w:rsidRPr="001B4158">
              <w:rPr>
                <w:rFonts w:ascii="宋体" w:eastAsia="宋体" w:hAnsi="宋体" w:cs="宋体"/>
                <w:sz w:val="24"/>
                <w:szCs w:val="24"/>
              </w:rPr>
              <w:t>2</w:t>
            </w:r>
            <w:r w:rsidRPr="001B4158">
              <w:rPr>
                <w:rFonts w:ascii="宋体" w:eastAsia="宋体" w:hAnsi="宋体" w:cs="宋体" w:hint="eastAsia"/>
                <w:sz w:val="24"/>
                <w:szCs w:val="24"/>
              </w:rPr>
              <w:t>）</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hint="eastAsia"/>
                <w:sz w:val="24"/>
                <w:szCs w:val="24"/>
              </w:rPr>
              <w:t>绘画基本功实训</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教师用电脑、电子白板、微机工作台、计算机、画板、画架、静物，石膏像</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3</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平面装潢设计实训室</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hint="eastAsia"/>
                <w:sz w:val="24"/>
                <w:szCs w:val="24"/>
              </w:rPr>
              <w:t>平面装潢设计</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投影机、电子白板、微机主机、显示器、微机工作台、计算机、交换机、配线架理线器、机柜、稳压电源、数码相机、综合布线、路由器</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4</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9" w:left="31680" w:hangingChars="12" w:firstLine="31680"/>
              <w:rPr>
                <w:rFonts w:ascii="宋体" w:eastAsia="宋体" w:hAnsi="宋体"/>
                <w:sz w:val="24"/>
                <w:szCs w:val="24"/>
              </w:rPr>
            </w:pPr>
            <w:r w:rsidRPr="001B4158">
              <w:rPr>
                <w:rFonts w:ascii="宋体" w:eastAsia="宋体" w:hAnsi="宋体" w:cs="宋体"/>
                <w:sz w:val="24"/>
                <w:szCs w:val="24"/>
              </w:rPr>
              <w:t>3D</w:t>
            </w:r>
            <w:r w:rsidRPr="001B4158">
              <w:rPr>
                <w:rFonts w:ascii="宋体" w:eastAsia="宋体" w:hAnsi="宋体" w:cs="宋体" w:hint="eastAsia"/>
                <w:sz w:val="24"/>
                <w:szCs w:val="24"/>
              </w:rPr>
              <w:t>设计实训室</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sz w:val="24"/>
                <w:szCs w:val="24"/>
              </w:rPr>
              <w:t>3D</w:t>
            </w:r>
            <w:r w:rsidRPr="001B4158">
              <w:rPr>
                <w:rFonts w:ascii="宋体" w:eastAsia="宋体" w:hAnsi="宋体" w:cs="宋体" w:hint="eastAsia"/>
                <w:sz w:val="24"/>
                <w:szCs w:val="24"/>
              </w:rPr>
              <w:t>设计与制作</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投影机、电子白板、微机主机、显示器、微机工作台、屏风式微机桌、计算机、双路刀片（计算机服务器）、管理</w:t>
            </w:r>
            <w:r w:rsidRPr="001B4158">
              <w:rPr>
                <w:rFonts w:ascii="宋体" w:eastAsia="宋体" w:hAnsi="宋体" w:cs="宋体"/>
                <w:sz w:val="24"/>
                <w:szCs w:val="24"/>
              </w:rPr>
              <w:t>/I0</w:t>
            </w:r>
            <w:r w:rsidRPr="001B4158">
              <w:rPr>
                <w:rFonts w:ascii="宋体" w:eastAsia="宋体" w:hAnsi="宋体" w:cs="宋体" w:hint="eastAsia"/>
                <w:sz w:val="24"/>
                <w:szCs w:val="24"/>
              </w:rPr>
              <w:t>节点刀片、机柜、稳压电源、手绘板、综合布线、</w:t>
            </w:r>
          </w:p>
          <w:p w:rsidR="003D5782" w:rsidRPr="001B4158" w:rsidRDefault="003D5782" w:rsidP="003D5782">
            <w:pPr>
              <w:spacing w:line="400" w:lineRule="exact"/>
              <w:ind w:firstLineChars="200" w:firstLine="31680"/>
              <w:rPr>
                <w:rFonts w:ascii="宋体" w:eastAsia="宋体" w:hAnsi="宋体" w:cs="宋体"/>
                <w:sz w:val="24"/>
                <w:szCs w:val="24"/>
              </w:rPr>
            </w:pPr>
            <w:r w:rsidRPr="001B4158">
              <w:rPr>
                <w:rFonts w:ascii="宋体" w:eastAsia="宋体" w:hAnsi="宋体" w:cs="宋体" w:hint="eastAsia"/>
                <w:sz w:val="24"/>
                <w:szCs w:val="24"/>
              </w:rPr>
              <w:t>路由器、视频切换、图形工作站、软件部分、技术服务、刀片平台</w:t>
            </w:r>
            <w:r w:rsidRPr="001B4158">
              <w:rPr>
                <w:rFonts w:ascii="宋体" w:eastAsia="宋体" w:hAnsi="宋体" w:cs="宋体"/>
                <w:sz w:val="24"/>
                <w:szCs w:val="24"/>
              </w:rPr>
              <w:t xml:space="preserve">TC3600 </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数字媒体技术实训室</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hint="eastAsia"/>
                <w:sz w:val="24"/>
                <w:szCs w:val="24"/>
              </w:rPr>
              <w:t>数字媒体制作</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电脑、教学网络管理存储系统、交换机、机柜、配线架、理线器、稳压电源、综合布线、路由器、耳机</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6</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动漫设计工作室</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hint="eastAsia"/>
                <w:sz w:val="24"/>
                <w:szCs w:val="24"/>
              </w:rPr>
              <w:t>动漫设计与制作</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华硕显示屏、华硕主机、设计桌、工作桌、工作椅、显示器、学生电脑</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7</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工艺美术设计工作室</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leftChars="-31" w:left="31680" w:hangingChars="42" w:firstLine="31680"/>
              <w:jc w:val="center"/>
              <w:rPr>
                <w:rFonts w:ascii="宋体" w:eastAsia="宋体" w:hAnsi="宋体"/>
                <w:sz w:val="24"/>
                <w:szCs w:val="24"/>
              </w:rPr>
            </w:pPr>
            <w:r w:rsidRPr="001B4158">
              <w:rPr>
                <w:rFonts w:ascii="宋体" w:eastAsia="宋体" w:hAnsi="宋体" w:cs="宋体" w:hint="eastAsia"/>
                <w:sz w:val="24"/>
                <w:szCs w:val="24"/>
              </w:rPr>
              <w:t>艺术设计</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华硕电脑、投影仪、沙发、茶几、工作台、工作椅</w:t>
            </w:r>
          </w:p>
        </w:tc>
      </w:tr>
      <w:tr w:rsidR="003D5782" w:rsidRPr="001B4158">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8</w:t>
            </w:r>
          </w:p>
        </w:tc>
        <w:tc>
          <w:tcPr>
            <w:tcW w:w="1591"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影视后期制作实训室</w:t>
            </w:r>
          </w:p>
        </w:tc>
        <w:tc>
          <w:tcPr>
            <w:tcW w:w="2177"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影视后期制作</w:t>
            </w:r>
          </w:p>
        </w:tc>
        <w:tc>
          <w:tcPr>
            <w:tcW w:w="400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高清数字编辑录像机</w:t>
            </w:r>
            <w:r w:rsidRPr="001B4158">
              <w:rPr>
                <w:rFonts w:ascii="宋体" w:eastAsia="宋体" w:hAnsi="宋体" w:cs="宋体"/>
                <w:sz w:val="24"/>
                <w:szCs w:val="24"/>
              </w:rPr>
              <w:t xml:space="preserve"> </w:t>
            </w:r>
            <w:r w:rsidRPr="001B4158">
              <w:rPr>
                <w:rFonts w:ascii="宋体" w:eastAsia="宋体" w:hAnsi="宋体" w:cs="宋体" w:hint="eastAsia"/>
                <w:sz w:val="24"/>
                <w:szCs w:val="24"/>
              </w:rPr>
              <w:t>编辑放像机</w:t>
            </w:r>
            <w:r w:rsidRPr="001B4158">
              <w:rPr>
                <w:rFonts w:ascii="宋体" w:eastAsia="宋体" w:hAnsi="宋体" w:cs="宋体"/>
                <w:sz w:val="24"/>
                <w:szCs w:val="24"/>
              </w:rPr>
              <w:t xml:space="preserve"> </w:t>
            </w:r>
            <w:r w:rsidRPr="001B4158">
              <w:rPr>
                <w:rFonts w:ascii="宋体" w:eastAsia="宋体" w:hAnsi="宋体" w:cs="宋体" w:hint="eastAsia"/>
                <w:sz w:val="24"/>
                <w:szCs w:val="24"/>
              </w:rPr>
              <w:t>编辑控制器</w:t>
            </w:r>
            <w:r w:rsidRPr="001B4158">
              <w:rPr>
                <w:rFonts w:ascii="宋体" w:eastAsia="宋体" w:hAnsi="宋体" w:cs="宋体"/>
                <w:sz w:val="24"/>
                <w:szCs w:val="24"/>
              </w:rPr>
              <w:t xml:space="preserve">  </w:t>
            </w:r>
            <w:r w:rsidRPr="001B4158">
              <w:rPr>
                <w:rFonts w:ascii="宋体" w:eastAsia="宋体" w:hAnsi="宋体" w:cs="宋体" w:hint="eastAsia"/>
                <w:sz w:val="24"/>
                <w:szCs w:val="24"/>
              </w:rPr>
              <w:t>视频工作站</w:t>
            </w:r>
            <w:r w:rsidRPr="001B4158">
              <w:rPr>
                <w:rFonts w:ascii="宋体" w:eastAsia="宋体" w:hAnsi="宋体" w:cs="宋体"/>
                <w:sz w:val="24"/>
                <w:szCs w:val="24"/>
              </w:rPr>
              <w:t xml:space="preserve">  </w:t>
            </w:r>
            <w:r w:rsidRPr="001B4158">
              <w:rPr>
                <w:rFonts w:ascii="宋体" w:eastAsia="宋体" w:hAnsi="宋体" w:cs="宋体" w:hint="eastAsia"/>
                <w:sz w:val="24"/>
                <w:szCs w:val="24"/>
              </w:rPr>
              <w:t>监视器</w:t>
            </w:r>
            <w:r w:rsidRPr="001B4158">
              <w:rPr>
                <w:rFonts w:ascii="宋体" w:eastAsia="宋体" w:hAnsi="宋体" w:cs="宋体"/>
                <w:sz w:val="24"/>
                <w:szCs w:val="24"/>
              </w:rPr>
              <w:t xml:space="preserve">  </w:t>
            </w:r>
            <w:r w:rsidRPr="001B4158">
              <w:rPr>
                <w:rFonts w:ascii="宋体" w:eastAsia="宋体" w:hAnsi="宋体" w:cs="宋体" w:hint="eastAsia"/>
                <w:sz w:val="24"/>
                <w:szCs w:val="24"/>
              </w:rPr>
              <w:t>数码相机</w:t>
            </w:r>
            <w:r w:rsidRPr="001B4158">
              <w:rPr>
                <w:rFonts w:ascii="宋体" w:eastAsia="宋体" w:hAnsi="宋体" w:cs="宋体"/>
                <w:sz w:val="24"/>
                <w:szCs w:val="24"/>
              </w:rPr>
              <w:t xml:space="preserve">  </w:t>
            </w:r>
            <w:r w:rsidRPr="001B4158">
              <w:rPr>
                <w:rFonts w:ascii="宋体" w:eastAsia="宋体" w:hAnsi="宋体" w:cs="宋体" w:hint="eastAsia"/>
                <w:sz w:val="24"/>
                <w:szCs w:val="24"/>
              </w:rPr>
              <w:t>数码摄像机</w:t>
            </w:r>
            <w:r w:rsidRPr="001B4158">
              <w:rPr>
                <w:rFonts w:ascii="宋体" w:eastAsia="宋体" w:hAnsi="宋体" w:cs="宋体"/>
                <w:sz w:val="24"/>
                <w:szCs w:val="24"/>
              </w:rPr>
              <w:t xml:space="preserve"> </w:t>
            </w:r>
            <w:r w:rsidRPr="001B4158">
              <w:rPr>
                <w:rFonts w:ascii="宋体" w:eastAsia="宋体" w:hAnsi="宋体" w:cs="宋体" w:hint="eastAsia"/>
                <w:sz w:val="24"/>
                <w:szCs w:val="24"/>
              </w:rPr>
              <w:t>摄像机三脚架</w:t>
            </w:r>
            <w:r w:rsidRPr="001B4158">
              <w:rPr>
                <w:rFonts w:ascii="宋体" w:eastAsia="宋体" w:hAnsi="宋体" w:cs="宋体"/>
                <w:sz w:val="24"/>
                <w:szCs w:val="24"/>
              </w:rPr>
              <w:t xml:space="preserve"> </w:t>
            </w:r>
            <w:r w:rsidRPr="001B4158">
              <w:rPr>
                <w:rFonts w:ascii="宋体" w:eastAsia="宋体" w:hAnsi="宋体" w:cs="宋体" w:hint="eastAsia"/>
                <w:sz w:val="24"/>
                <w:szCs w:val="24"/>
              </w:rPr>
              <w:t>动圈式话筒</w:t>
            </w:r>
            <w:r w:rsidRPr="001B4158">
              <w:rPr>
                <w:rFonts w:ascii="宋体" w:eastAsia="宋体" w:hAnsi="宋体" w:cs="宋体"/>
                <w:sz w:val="24"/>
                <w:szCs w:val="24"/>
              </w:rPr>
              <w:t xml:space="preserve"> </w:t>
            </w:r>
            <w:r w:rsidRPr="001B4158">
              <w:rPr>
                <w:rFonts w:ascii="宋体" w:eastAsia="宋体" w:hAnsi="宋体" w:cs="宋体" w:hint="eastAsia"/>
                <w:sz w:val="24"/>
                <w:szCs w:val="24"/>
              </w:rPr>
              <w:t>电容式话筒</w:t>
            </w:r>
            <w:r w:rsidRPr="001B4158">
              <w:rPr>
                <w:rFonts w:ascii="宋体" w:eastAsia="宋体" w:hAnsi="宋体" w:cs="宋体"/>
                <w:sz w:val="24"/>
                <w:szCs w:val="24"/>
              </w:rPr>
              <w:t xml:space="preserve"> </w:t>
            </w:r>
            <w:r w:rsidRPr="001B4158">
              <w:rPr>
                <w:rFonts w:ascii="宋体" w:eastAsia="宋体" w:hAnsi="宋体" w:cs="宋体" w:hint="eastAsia"/>
                <w:sz w:val="24"/>
                <w:szCs w:val="24"/>
              </w:rPr>
              <w:t>调音台</w:t>
            </w:r>
            <w:r w:rsidRPr="001B4158">
              <w:rPr>
                <w:rFonts w:ascii="宋体" w:eastAsia="宋体" w:hAnsi="宋体" w:cs="宋体"/>
                <w:sz w:val="24"/>
                <w:szCs w:val="24"/>
              </w:rPr>
              <w:t xml:space="preserve"> </w:t>
            </w:r>
            <w:r w:rsidRPr="001B4158">
              <w:rPr>
                <w:rFonts w:ascii="宋体" w:eastAsia="宋体" w:hAnsi="宋体" w:cs="宋体" w:hint="eastAsia"/>
                <w:sz w:val="24"/>
                <w:szCs w:val="24"/>
              </w:rPr>
              <w:t>耳机放大器</w:t>
            </w:r>
            <w:r w:rsidRPr="001B4158">
              <w:rPr>
                <w:rFonts w:ascii="宋体" w:eastAsia="宋体" w:hAnsi="宋体" w:cs="宋体"/>
                <w:sz w:val="24"/>
                <w:szCs w:val="24"/>
              </w:rPr>
              <w:t xml:space="preserve"> </w:t>
            </w:r>
            <w:r w:rsidRPr="001B4158">
              <w:rPr>
                <w:rFonts w:ascii="宋体" w:eastAsia="宋体" w:hAnsi="宋体" w:cs="宋体" w:hint="eastAsia"/>
                <w:sz w:val="24"/>
                <w:szCs w:val="24"/>
              </w:rPr>
              <w:t>音频工作站</w:t>
            </w:r>
            <w:r w:rsidRPr="001B4158">
              <w:rPr>
                <w:rFonts w:ascii="宋体" w:eastAsia="宋体" w:hAnsi="宋体" w:cs="宋体"/>
                <w:sz w:val="24"/>
                <w:szCs w:val="24"/>
              </w:rPr>
              <w:t xml:space="preserve"> </w:t>
            </w:r>
            <w:r w:rsidRPr="001B4158">
              <w:rPr>
                <w:rFonts w:ascii="宋体" w:eastAsia="宋体" w:hAnsi="宋体" w:cs="宋体" w:hint="eastAsia"/>
                <w:sz w:val="24"/>
                <w:szCs w:val="24"/>
              </w:rPr>
              <w:t>录音监听耳机</w:t>
            </w:r>
            <w:r w:rsidRPr="001B4158">
              <w:rPr>
                <w:rFonts w:ascii="宋体" w:eastAsia="宋体" w:hAnsi="宋体" w:cs="宋体"/>
                <w:sz w:val="24"/>
                <w:szCs w:val="24"/>
              </w:rPr>
              <w:t xml:space="preserve"> </w:t>
            </w:r>
            <w:r w:rsidRPr="001B4158">
              <w:rPr>
                <w:rFonts w:ascii="宋体" w:eastAsia="宋体" w:hAnsi="宋体" w:cs="宋体" w:hint="eastAsia"/>
                <w:sz w:val="24"/>
                <w:szCs w:val="24"/>
              </w:rPr>
              <w:t>多媒体设备</w:t>
            </w:r>
            <w:r w:rsidRPr="001B4158">
              <w:rPr>
                <w:rFonts w:ascii="宋体" w:eastAsia="宋体" w:hAnsi="宋体" w:cs="宋体"/>
                <w:sz w:val="24"/>
                <w:szCs w:val="24"/>
              </w:rPr>
              <w:t xml:space="preserve"> </w:t>
            </w:r>
            <w:r w:rsidRPr="001B4158">
              <w:rPr>
                <w:rFonts w:ascii="宋体" w:eastAsia="宋体" w:hAnsi="宋体" w:cs="宋体" w:hint="eastAsia"/>
                <w:sz w:val="24"/>
                <w:szCs w:val="24"/>
              </w:rPr>
              <w:t>功放</w:t>
            </w:r>
            <w:r w:rsidRPr="001B4158">
              <w:rPr>
                <w:rFonts w:ascii="宋体" w:eastAsia="宋体" w:hAnsi="宋体" w:cs="宋体"/>
                <w:sz w:val="24"/>
                <w:szCs w:val="24"/>
              </w:rPr>
              <w:t xml:space="preserve"> </w:t>
            </w:r>
            <w:r w:rsidRPr="001B4158">
              <w:rPr>
                <w:rFonts w:ascii="宋体" w:eastAsia="宋体" w:hAnsi="宋体" w:cs="宋体" w:hint="eastAsia"/>
                <w:sz w:val="24"/>
                <w:szCs w:val="24"/>
              </w:rPr>
              <w:t>监听音箱</w:t>
            </w:r>
          </w:p>
        </w:tc>
      </w:tr>
    </w:tbl>
    <w:p w:rsidR="003D5782" w:rsidRPr="000F3ADD" w:rsidRDefault="003D5782" w:rsidP="003D5782">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2</w:t>
      </w:r>
      <w:r w:rsidRPr="000F3ADD">
        <w:rPr>
          <w:rFonts w:ascii="宋体" w:eastAsia="宋体" w:hAnsi="宋体" w:cs="宋体" w:hint="eastAsia"/>
          <w:b/>
          <w:bCs/>
          <w:sz w:val="24"/>
          <w:szCs w:val="24"/>
        </w:rPr>
        <w:t>．校外实训基地</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我专业密切与行业和企业的联系，建立稳定的校外实训实习基地，加强和推进校外顶岗实习的力度。在与企业签订协议的基础上，进一步加强内涵建设，邀请其技术人员全程参与人才培养过程，共同开展项目课程开发，保证学生顶岗实习一年。与企业签订协议，开设订单班，保证学校与企业无缝对接。同时，建立健全长效机制，完善管理制度和考核办法，使企业、学校、学生三方受益，使校企合作、工学结合具有可持续发展的能力。校外实习基地应达到下列要求：</w:t>
      </w:r>
    </w:p>
    <w:p w:rsidR="003D5782" w:rsidRPr="001B4158" w:rsidRDefault="003D5782" w:rsidP="00806E76">
      <w:pPr>
        <w:spacing w:line="520" w:lineRule="exact"/>
        <w:ind w:firstLineChars="1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）实习项目、内容与学生所学专业相符，能满足实习教学任务的要求；</w:t>
      </w:r>
    </w:p>
    <w:p w:rsidR="003D5782" w:rsidRPr="001B4158" w:rsidRDefault="003D5782" w:rsidP="00806E76">
      <w:pPr>
        <w:spacing w:line="520" w:lineRule="exact"/>
        <w:ind w:firstLineChars="100" w:firstLine="31680"/>
        <w:rPr>
          <w:rFonts w:ascii="宋体" w:eastAsia="宋体" w:hAnsi="宋体" w:cs="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）能提供教学计划规定的实习场地和指导人员，拥有一支素质较高的技术人员和职工队伍</w:t>
      </w:r>
      <w:r w:rsidRPr="001B4158">
        <w:rPr>
          <w:rFonts w:ascii="宋体" w:eastAsia="宋体" w:hAnsi="宋体" w:cs="宋体"/>
          <w:sz w:val="24"/>
          <w:szCs w:val="24"/>
        </w:rPr>
        <w:t>;</w:t>
      </w:r>
    </w:p>
    <w:p w:rsidR="003D5782" w:rsidRPr="001B4158" w:rsidRDefault="003D5782" w:rsidP="00806E76">
      <w:pPr>
        <w:spacing w:line="520" w:lineRule="exact"/>
        <w:ind w:firstLineChars="1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）实习基地接受本专业一定规模的教师与学生开展实习，三年内基本保持稳定；</w:t>
      </w:r>
    </w:p>
    <w:p w:rsidR="003D5782" w:rsidRPr="001B4158" w:rsidRDefault="003D5782" w:rsidP="00806E76">
      <w:pPr>
        <w:spacing w:line="520" w:lineRule="exact"/>
        <w:ind w:firstLineChars="1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4</w:t>
      </w:r>
      <w:r w:rsidRPr="001B4158">
        <w:rPr>
          <w:rFonts w:ascii="宋体" w:eastAsia="宋体" w:hAnsi="宋体" w:cs="宋体" w:hint="eastAsia"/>
          <w:sz w:val="24"/>
          <w:szCs w:val="24"/>
        </w:rPr>
        <w:t>）能满足实习学生的学习、劳动保护和安全等方面的条件。</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校外实训基地一览表</w:t>
      </w:r>
    </w:p>
    <w:tbl>
      <w:tblPr>
        <w:tblW w:w="8450" w:type="dxa"/>
        <w:jc w:val="center"/>
        <w:tblLayout w:type="fixed"/>
        <w:tblLook w:val="00A0"/>
      </w:tblPr>
      <w:tblGrid>
        <w:gridCol w:w="747"/>
        <w:gridCol w:w="2194"/>
        <w:gridCol w:w="3400"/>
        <w:gridCol w:w="2109"/>
      </w:tblGrid>
      <w:tr w:rsidR="003D5782" w:rsidRPr="001B4158">
        <w:trPr>
          <w:trHeight w:val="487"/>
          <w:jc w:val="center"/>
        </w:trPr>
        <w:tc>
          <w:tcPr>
            <w:tcW w:w="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2194" w:type="dxa"/>
            <w:tcBorders>
              <w:top w:val="single" w:sz="4" w:space="0" w:color="000000"/>
              <w:left w:val="nil"/>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校外基地名称</w:t>
            </w:r>
          </w:p>
        </w:tc>
        <w:tc>
          <w:tcPr>
            <w:tcW w:w="3400" w:type="dxa"/>
            <w:tcBorders>
              <w:top w:val="single" w:sz="4" w:space="0" w:color="000000"/>
              <w:left w:val="nil"/>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校外基地单位</w:t>
            </w:r>
          </w:p>
        </w:tc>
        <w:tc>
          <w:tcPr>
            <w:tcW w:w="2109" w:type="dxa"/>
            <w:tcBorders>
              <w:top w:val="single" w:sz="4" w:space="0" w:color="000000"/>
              <w:left w:val="nil"/>
              <w:bottom w:val="single" w:sz="4" w:space="0" w:color="000000"/>
              <w:right w:val="single" w:sz="4" w:space="0" w:color="000000"/>
            </w:tcBorders>
            <w:shd w:val="clear" w:color="auto" w:fill="D9D9D9"/>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主要功能作用</w:t>
            </w:r>
          </w:p>
        </w:tc>
      </w:tr>
      <w:tr w:rsidR="003D5782" w:rsidRPr="001B4158">
        <w:trPr>
          <w:trHeight w:val="416"/>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219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室内设计</w:t>
            </w:r>
          </w:p>
        </w:tc>
        <w:tc>
          <w:tcPr>
            <w:tcW w:w="3400"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宁德华通装饰工程有限公司</w:t>
            </w:r>
          </w:p>
        </w:tc>
        <w:tc>
          <w:tcPr>
            <w:tcW w:w="2109"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室内设计</w:t>
            </w:r>
          </w:p>
        </w:tc>
      </w:tr>
      <w:tr w:rsidR="003D5782" w:rsidRPr="001B4158">
        <w:trPr>
          <w:trHeight w:val="564"/>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2194" w:type="dxa"/>
            <w:tcBorders>
              <w:top w:val="single" w:sz="4" w:space="0" w:color="000000"/>
              <w:left w:val="nil"/>
              <w:bottom w:val="single" w:sz="4" w:space="0" w:color="000000"/>
              <w:right w:val="single" w:sz="4" w:space="0" w:color="000000"/>
            </w:tcBorders>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平面设计</w:t>
            </w:r>
          </w:p>
        </w:tc>
        <w:tc>
          <w:tcPr>
            <w:tcW w:w="3400"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福安市大同门装潢广告设计工程有限公司</w:t>
            </w:r>
          </w:p>
        </w:tc>
        <w:tc>
          <w:tcPr>
            <w:tcW w:w="2109"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广告设计、制作</w:t>
            </w:r>
          </w:p>
        </w:tc>
      </w:tr>
      <w:tr w:rsidR="003D5782" w:rsidRPr="001B4158">
        <w:trPr>
          <w:trHeight w:val="685"/>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3</w:t>
            </w:r>
          </w:p>
        </w:tc>
        <w:tc>
          <w:tcPr>
            <w:tcW w:w="2194"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广告设计与制作</w:t>
            </w:r>
          </w:p>
        </w:tc>
        <w:tc>
          <w:tcPr>
            <w:tcW w:w="3400"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福安市灵动广告设计工程有限公司</w:t>
            </w:r>
          </w:p>
        </w:tc>
        <w:tc>
          <w:tcPr>
            <w:tcW w:w="2109" w:type="dxa"/>
            <w:tcBorders>
              <w:top w:val="single" w:sz="4" w:space="0" w:color="000000"/>
              <w:left w:val="nil"/>
              <w:bottom w:val="single" w:sz="4" w:space="0" w:color="000000"/>
              <w:right w:val="single" w:sz="4" w:space="0" w:color="000000"/>
            </w:tcBorders>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广告设计、制作</w:t>
            </w:r>
          </w:p>
        </w:tc>
      </w:tr>
    </w:tbl>
    <w:p w:rsidR="003D5782" w:rsidRPr="00214928" w:rsidRDefault="003D5782" w:rsidP="003D5782">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（三）教学资源</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 xml:space="preserve">1. </w:t>
      </w:r>
      <w:r w:rsidRPr="000F3ADD">
        <w:rPr>
          <w:rFonts w:ascii="宋体" w:eastAsia="宋体" w:hAnsi="宋体" w:cs="宋体" w:hint="eastAsia"/>
          <w:b/>
          <w:bCs/>
          <w:sz w:val="24"/>
          <w:szCs w:val="24"/>
        </w:rPr>
        <w:t>教材、教参都选择国规教材；</w:t>
      </w:r>
    </w:p>
    <w:tbl>
      <w:tblPr>
        <w:tblW w:w="5000" w:type="pct"/>
        <w:tblInd w:w="-106" w:type="dxa"/>
        <w:tblLayout w:type="fixed"/>
        <w:tblLook w:val="00A0"/>
      </w:tblPr>
      <w:tblGrid>
        <w:gridCol w:w="6"/>
        <w:gridCol w:w="1"/>
        <w:gridCol w:w="511"/>
        <w:gridCol w:w="1721"/>
        <w:gridCol w:w="1841"/>
        <w:gridCol w:w="1984"/>
        <w:gridCol w:w="2458"/>
      </w:tblGrid>
      <w:tr w:rsidR="003D5782" w:rsidRPr="001B4158">
        <w:trPr>
          <w:trHeight w:val="480"/>
        </w:trPr>
        <w:tc>
          <w:tcPr>
            <w:tcW w:w="300"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1011" w:type="pct"/>
            <w:tcBorders>
              <w:top w:val="single" w:sz="4" w:space="0" w:color="auto"/>
              <w:left w:val="nil"/>
              <w:bottom w:val="single" w:sz="4" w:space="0" w:color="auto"/>
              <w:right w:val="single" w:sz="4" w:space="0" w:color="auto"/>
            </w:tcBorders>
            <w:shd w:val="clear" w:color="auto" w:fill="BFBFBF"/>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课程名称</w:t>
            </w:r>
          </w:p>
        </w:tc>
        <w:tc>
          <w:tcPr>
            <w:tcW w:w="1081" w:type="pct"/>
            <w:tcBorders>
              <w:top w:val="single" w:sz="4" w:space="0" w:color="auto"/>
              <w:left w:val="nil"/>
              <w:bottom w:val="single" w:sz="4" w:space="0" w:color="auto"/>
              <w:right w:val="single" w:sz="4" w:space="0" w:color="auto"/>
            </w:tcBorders>
            <w:shd w:val="clear" w:color="auto" w:fill="BFBFBF"/>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书号</w:t>
            </w:r>
          </w:p>
        </w:tc>
        <w:tc>
          <w:tcPr>
            <w:tcW w:w="1165" w:type="pct"/>
            <w:tcBorders>
              <w:top w:val="single" w:sz="4" w:space="0" w:color="auto"/>
              <w:left w:val="nil"/>
              <w:bottom w:val="single" w:sz="4" w:space="0" w:color="auto"/>
              <w:right w:val="single" w:sz="4" w:space="0" w:color="auto"/>
            </w:tcBorders>
            <w:shd w:val="clear" w:color="auto" w:fill="BFBFBF"/>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教材名称</w:t>
            </w:r>
          </w:p>
        </w:tc>
        <w:tc>
          <w:tcPr>
            <w:tcW w:w="1443" w:type="pct"/>
            <w:tcBorders>
              <w:top w:val="single" w:sz="4" w:space="0" w:color="auto"/>
              <w:left w:val="nil"/>
              <w:bottom w:val="single" w:sz="4" w:space="0" w:color="auto"/>
              <w:right w:val="single" w:sz="4" w:space="0" w:color="auto"/>
            </w:tcBorders>
            <w:shd w:val="clear" w:color="auto" w:fill="BFBFBF"/>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职业生涯规划</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9787040522846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职业生涯规划（第四版）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职业道德与法律</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9787040523010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职业道德与法律（第四版）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3</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经济政治与社会</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9787303237586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经济政治与社会（第四版）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北京师范大学出版社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4</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哲学与人生</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9787303220458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哲学与人生</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北京师范大学出版社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5</w:t>
            </w:r>
          </w:p>
        </w:tc>
        <w:tc>
          <w:tcPr>
            <w:tcW w:w="1011" w:type="pct"/>
            <w:vMerge w:val="restar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语文</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9787040495744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语文（基础模块）上册</w:t>
            </w:r>
          </w:p>
        </w:tc>
        <w:tc>
          <w:tcPr>
            <w:tcW w:w="1443" w:type="pct"/>
            <w:vMerge w:val="restar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6</w:t>
            </w:r>
          </w:p>
        </w:tc>
        <w:tc>
          <w:tcPr>
            <w:tcW w:w="1011" w:type="pct"/>
            <w:vMerge/>
            <w:tcBorders>
              <w:top w:val="nil"/>
              <w:left w:val="single" w:sz="4" w:space="0" w:color="auto"/>
              <w:bottom w:val="single" w:sz="4" w:space="0" w:color="auto"/>
              <w:right w:val="single" w:sz="4" w:space="0" w:color="auto"/>
            </w:tcBorders>
            <w:vAlign w:val="center"/>
          </w:tcPr>
          <w:p w:rsidR="003D5782" w:rsidRPr="001B4158" w:rsidRDefault="003D5782" w:rsidP="000F3ADD">
            <w:pPr>
              <w:widowControl/>
              <w:spacing w:line="400" w:lineRule="exact"/>
              <w:jc w:val="left"/>
              <w:rPr>
                <w:rFonts w:ascii="宋体" w:eastAsia="宋体" w:hAnsi="宋体" w:cs="宋体"/>
                <w:sz w:val="24"/>
                <w:szCs w:val="24"/>
              </w:rPr>
            </w:pP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9787040495751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语文（基础模块）下册</w:t>
            </w:r>
          </w:p>
        </w:tc>
        <w:tc>
          <w:tcPr>
            <w:tcW w:w="1443" w:type="pct"/>
            <w:vMerge/>
            <w:tcBorders>
              <w:top w:val="nil"/>
              <w:left w:val="single" w:sz="4" w:space="0" w:color="auto"/>
              <w:bottom w:val="single" w:sz="4" w:space="0" w:color="auto"/>
              <w:right w:val="single" w:sz="4" w:space="0" w:color="auto"/>
            </w:tcBorders>
            <w:vAlign w:val="center"/>
          </w:tcPr>
          <w:p w:rsidR="003D5782" w:rsidRPr="001B4158" w:rsidRDefault="003D5782" w:rsidP="000F3ADD">
            <w:pPr>
              <w:widowControl/>
              <w:spacing w:line="400" w:lineRule="exact"/>
              <w:jc w:val="center"/>
              <w:rPr>
                <w:rFonts w:ascii="宋体" w:eastAsia="宋体" w:hAnsi="宋体"/>
                <w:sz w:val="24"/>
                <w:szCs w:val="24"/>
              </w:rPr>
            </w:pP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7</w:t>
            </w:r>
          </w:p>
        </w:tc>
        <w:tc>
          <w:tcPr>
            <w:tcW w:w="1011" w:type="pct"/>
            <w:vMerge w:val="restar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数学</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9787040497977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数学（基础模块）上册</w:t>
            </w:r>
          </w:p>
        </w:tc>
        <w:tc>
          <w:tcPr>
            <w:tcW w:w="1443" w:type="pct"/>
            <w:vMerge w:val="restar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8</w:t>
            </w:r>
          </w:p>
        </w:tc>
        <w:tc>
          <w:tcPr>
            <w:tcW w:w="1011" w:type="pct"/>
            <w:vMerge/>
            <w:tcBorders>
              <w:top w:val="nil"/>
              <w:left w:val="single" w:sz="4" w:space="0" w:color="auto"/>
              <w:bottom w:val="single" w:sz="4" w:space="0" w:color="auto"/>
              <w:right w:val="single" w:sz="4" w:space="0" w:color="auto"/>
            </w:tcBorders>
            <w:vAlign w:val="center"/>
          </w:tcPr>
          <w:p w:rsidR="003D5782" w:rsidRPr="001B4158" w:rsidRDefault="003D5782" w:rsidP="000F3ADD">
            <w:pPr>
              <w:widowControl/>
              <w:spacing w:line="400" w:lineRule="exact"/>
              <w:jc w:val="left"/>
              <w:rPr>
                <w:rFonts w:ascii="宋体" w:eastAsia="宋体" w:hAnsi="宋体" w:cs="宋体"/>
                <w:sz w:val="24"/>
                <w:szCs w:val="24"/>
              </w:rPr>
            </w:pP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9787040499158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数学（职业模块）</w:t>
            </w:r>
          </w:p>
        </w:tc>
        <w:tc>
          <w:tcPr>
            <w:tcW w:w="1443" w:type="pct"/>
            <w:vMerge/>
            <w:tcBorders>
              <w:top w:val="nil"/>
              <w:left w:val="single" w:sz="4" w:space="0" w:color="auto"/>
              <w:bottom w:val="single" w:sz="4" w:space="0" w:color="auto"/>
              <w:right w:val="single" w:sz="4" w:space="0" w:color="auto"/>
            </w:tcBorders>
            <w:vAlign w:val="center"/>
          </w:tcPr>
          <w:p w:rsidR="003D5782" w:rsidRPr="001B4158" w:rsidRDefault="003D5782" w:rsidP="000F3ADD">
            <w:pPr>
              <w:widowControl/>
              <w:spacing w:line="400" w:lineRule="exact"/>
              <w:jc w:val="center"/>
              <w:rPr>
                <w:rFonts w:ascii="宋体" w:eastAsia="宋体" w:hAnsi="宋体"/>
                <w:sz w:val="24"/>
                <w:szCs w:val="24"/>
              </w:rPr>
            </w:pP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9</w:t>
            </w:r>
          </w:p>
        </w:tc>
        <w:tc>
          <w:tcPr>
            <w:tcW w:w="1011" w:type="pct"/>
            <w:vMerge w:val="restar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英语</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9787513520249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英语学生用书第一册</w:t>
            </w:r>
          </w:p>
        </w:tc>
        <w:tc>
          <w:tcPr>
            <w:tcW w:w="1443" w:type="pct"/>
            <w:vMerge w:val="restar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外语教学与研究出版社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10</w:t>
            </w:r>
          </w:p>
        </w:tc>
        <w:tc>
          <w:tcPr>
            <w:tcW w:w="1011" w:type="pct"/>
            <w:vMerge/>
            <w:tcBorders>
              <w:top w:val="nil"/>
              <w:left w:val="single" w:sz="4" w:space="0" w:color="auto"/>
              <w:bottom w:val="single" w:sz="4" w:space="0" w:color="auto"/>
              <w:right w:val="single" w:sz="4" w:space="0" w:color="auto"/>
            </w:tcBorders>
            <w:vAlign w:val="center"/>
          </w:tcPr>
          <w:p w:rsidR="003D5782" w:rsidRPr="001B4158" w:rsidRDefault="003D5782" w:rsidP="000F3ADD">
            <w:pPr>
              <w:widowControl/>
              <w:spacing w:line="400" w:lineRule="exact"/>
              <w:jc w:val="left"/>
              <w:rPr>
                <w:rFonts w:ascii="宋体" w:eastAsia="宋体" w:hAnsi="宋体" w:cs="宋体"/>
                <w:sz w:val="24"/>
                <w:szCs w:val="24"/>
              </w:rPr>
            </w:pP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9787560094946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英语职业模块学生用书</w:t>
            </w:r>
          </w:p>
        </w:tc>
        <w:tc>
          <w:tcPr>
            <w:tcW w:w="1443" w:type="pct"/>
            <w:vMerge/>
            <w:tcBorders>
              <w:top w:val="nil"/>
              <w:left w:val="single" w:sz="4" w:space="0" w:color="auto"/>
              <w:bottom w:val="single" w:sz="4" w:space="0" w:color="auto"/>
              <w:right w:val="single" w:sz="4" w:space="0" w:color="auto"/>
            </w:tcBorders>
            <w:vAlign w:val="center"/>
          </w:tcPr>
          <w:p w:rsidR="003D5782" w:rsidRPr="001B4158" w:rsidRDefault="003D5782" w:rsidP="000F3ADD">
            <w:pPr>
              <w:widowControl/>
              <w:spacing w:line="400" w:lineRule="exact"/>
              <w:jc w:val="center"/>
              <w:rPr>
                <w:rFonts w:ascii="宋体" w:eastAsia="宋体" w:hAnsi="宋体"/>
                <w:sz w:val="24"/>
                <w:szCs w:val="24"/>
              </w:rPr>
            </w:pP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11</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信息技术</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9787040332612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计算机应用基础（</w:t>
            </w:r>
            <w:r w:rsidRPr="001B4158">
              <w:rPr>
                <w:rFonts w:ascii="宋体" w:eastAsia="宋体" w:hAnsi="宋体" w:cs="宋体"/>
                <w:sz w:val="24"/>
                <w:szCs w:val="24"/>
              </w:rPr>
              <w:t>Windows 7+Office2010)(</w:t>
            </w:r>
            <w:r w:rsidRPr="001B4158">
              <w:rPr>
                <w:rFonts w:ascii="宋体" w:eastAsia="宋体" w:hAnsi="宋体" w:cs="宋体" w:hint="eastAsia"/>
                <w:sz w:val="24"/>
                <w:szCs w:val="24"/>
              </w:rPr>
              <w:t>第三版）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12</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体育与健康</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9787303099610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体育与健康</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北京师范大学出版社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13</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历史</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9787564911829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中国历史</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河南大学出版社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14</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音乐</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9787040502268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公共艺术（音乐篇）</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15</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素描</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9787040204674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基础素描</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16</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色彩</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9787040353808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hint="eastAsia"/>
                <w:sz w:val="24"/>
                <w:szCs w:val="24"/>
              </w:rPr>
              <w:t>色彩</w:t>
            </w:r>
            <w:r w:rsidRPr="001B4158">
              <w:rPr>
                <w:rFonts w:ascii="宋体" w:eastAsia="宋体" w:hAnsi="宋体" w:cs="宋体"/>
                <w:sz w:val="24"/>
                <w:szCs w:val="24"/>
              </w:rPr>
              <w:t>(</w:t>
            </w:r>
            <w:r w:rsidRPr="001B4158">
              <w:rPr>
                <w:rFonts w:ascii="宋体" w:eastAsia="宋体" w:hAnsi="宋体" w:cs="宋体" w:hint="eastAsia"/>
                <w:sz w:val="24"/>
                <w:szCs w:val="24"/>
              </w:rPr>
              <w:t>第</w:t>
            </w:r>
            <w:r w:rsidRPr="001B4158">
              <w:rPr>
                <w:rFonts w:ascii="宋体" w:eastAsia="宋体" w:hAnsi="宋体" w:cs="宋体"/>
                <w:sz w:val="24"/>
                <w:szCs w:val="24"/>
              </w:rPr>
              <w:t>3</w:t>
            </w:r>
            <w:r w:rsidRPr="001B4158">
              <w:rPr>
                <w:rFonts w:ascii="宋体" w:eastAsia="宋体" w:hAnsi="宋体" w:cs="宋体" w:hint="eastAsia"/>
                <w:sz w:val="24"/>
                <w:szCs w:val="24"/>
              </w:rPr>
              <w:t>版</w:t>
            </w:r>
            <w:r w:rsidRPr="001B4158">
              <w:rPr>
                <w:rFonts w:ascii="宋体" w:eastAsia="宋体" w:hAnsi="宋体" w:cs="宋体"/>
                <w:sz w:val="24"/>
                <w:szCs w:val="24"/>
              </w:rPr>
              <w:t>)</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17</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速写</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9787040065671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速写</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18</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构成基础</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9787040502268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构成基础</w:t>
            </w:r>
            <w:r w:rsidRPr="001B4158">
              <w:rPr>
                <w:rFonts w:ascii="宋体" w:eastAsia="宋体" w:hAnsi="宋体" w:cs="宋体"/>
                <w:sz w:val="24"/>
                <w:szCs w:val="24"/>
              </w:rPr>
              <w:t>(</w:t>
            </w:r>
            <w:r w:rsidRPr="001B4158">
              <w:rPr>
                <w:rFonts w:ascii="宋体" w:eastAsia="宋体" w:hAnsi="宋体" w:cs="宋体" w:hint="eastAsia"/>
                <w:sz w:val="24"/>
                <w:szCs w:val="24"/>
              </w:rPr>
              <w:t>第</w:t>
            </w:r>
            <w:r w:rsidRPr="001B4158">
              <w:rPr>
                <w:rFonts w:ascii="宋体" w:eastAsia="宋体" w:hAnsi="宋体" w:cs="宋体"/>
                <w:sz w:val="24"/>
                <w:szCs w:val="24"/>
              </w:rPr>
              <w:t>2</w:t>
            </w:r>
            <w:r w:rsidRPr="001B4158">
              <w:rPr>
                <w:rFonts w:ascii="宋体" w:eastAsia="宋体" w:hAnsi="宋体" w:cs="宋体" w:hint="eastAsia"/>
                <w:sz w:val="24"/>
                <w:szCs w:val="24"/>
              </w:rPr>
              <w:t>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19</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平面设计</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9787040425475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平面设计（第</w:t>
            </w:r>
            <w:r w:rsidRPr="001B4158">
              <w:rPr>
                <w:rFonts w:ascii="宋体" w:eastAsia="宋体" w:hAnsi="宋体" w:cs="宋体"/>
                <w:sz w:val="24"/>
                <w:szCs w:val="24"/>
              </w:rPr>
              <w:t>2</w:t>
            </w:r>
            <w:r w:rsidRPr="001B4158">
              <w:rPr>
                <w:rFonts w:ascii="宋体" w:eastAsia="宋体" w:hAnsi="宋体" w:cs="宋体" w:hint="eastAsia"/>
                <w:sz w:val="24"/>
                <w:szCs w:val="24"/>
              </w:rPr>
              <w:t>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20</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装饰材料施工工艺</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9787112225644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室内装饰工程施工工艺详解（交互版）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中国建筑工业出版社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21</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室内设计原理</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9787532296118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室内设计原理（升级版）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上海人民美术出版社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22</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手绘效果图技法</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9787564349479</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手绘效果图表现技法</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成都西南交大出版社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23</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标志设计</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9787532290420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标志设计（进阶版）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上海人民美术出版社</w:t>
            </w:r>
          </w:p>
        </w:tc>
      </w:tr>
      <w:tr w:rsidR="003D5782" w:rsidRPr="001B4158">
        <w:trPr>
          <w:trHeight w:val="480"/>
        </w:trPr>
        <w:tc>
          <w:tcPr>
            <w:tcW w:w="300" w:type="pct"/>
            <w:gridSpan w:val="3"/>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24</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广告设计与制作</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9787556104598</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广告设计与制作</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湖南人民出版社</w:t>
            </w:r>
          </w:p>
        </w:tc>
      </w:tr>
      <w:tr w:rsidR="003D5782" w:rsidRPr="001B4158">
        <w:trPr>
          <w:gridBefore w:val="1"/>
          <w:trHeight w:val="480"/>
        </w:trPr>
        <w:tc>
          <w:tcPr>
            <w:tcW w:w="300" w:type="pct"/>
            <w:gridSpan w:val="2"/>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25</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室内设计</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9787040245806</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室内设计（第</w:t>
            </w:r>
            <w:r w:rsidRPr="001B4158">
              <w:rPr>
                <w:rFonts w:ascii="宋体" w:eastAsia="宋体" w:hAnsi="宋体" w:cs="宋体"/>
                <w:sz w:val="24"/>
                <w:szCs w:val="24"/>
              </w:rPr>
              <w:t>2</w:t>
            </w:r>
            <w:r w:rsidRPr="001B4158">
              <w:rPr>
                <w:rFonts w:ascii="宋体" w:eastAsia="宋体" w:hAnsi="宋体" w:cs="宋体" w:hint="eastAsia"/>
                <w:sz w:val="24"/>
                <w:szCs w:val="24"/>
              </w:rPr>
              <w:t>版）（附学习卡</w:t>
            </w:r>
            <w:r w:rsidRPr="001B4158">
              <w:rPr>
                <w:rFonts w:ascii="宋体" w:eastAsia="宋体" w:hAnsi="宋体" w:cs="宋体"/>
                <w:sz w:val="24"/>
                <w:szCs w:val="24"/>
              </w:rPr>
              <w:t>/</w:t>
            </w:r>
            <w:r w:rsidRPr="001B4158">
              <w:rPr>
                <w:rFonts w:ascii="宋体" w:eastAsia="宋体" w:hAnsi="宋体" w:cs="宋体" w:hint="eastAsia"/>
                <w:sz w:val="24"/>
                <w:szCs w:val="24"/>
              </w:rPr>
              <w:t>防伪标）</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r w:rsidR="003D5782" w:rsidRPr="001B4158">
        <w:trPr>
          <w:gridBefore w:val="2"/>
          <w:trHeight w:val="480"/>
        </w:trPr>
        <w:tc>
          <w:tcPr>
            <w:tcW w:w="300" w:type="pc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26</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AUTOCAD</w:t>
            </w:r>
            <w:r w:rsidRPr="001B4158">
              <w:rPr>
                <w:rFonts w:ascii="宋体" w:eastAsia="宋体" w:hAnsi="宋体" w:cs="宋体" w:hint="eastAsia"/>
                <w:sz w:val="24"/>
                <w:szCs w:val="24"/>
              </w:rPr>
              <w:t>室内制图</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9787111459255 </w:t>
            </w:r>
          </w:p>
        </w:tc>
        <w:tc>
          <w:tcPr>
            <w:tcW w:w="1165" w:type="pct"/>
            <w:tcBorders>
              <w:top w:val="nil"/>
              <w:left w:val="nil"/>
              <w:bottom w:val="single" w:sz="4" w:space="0" w:color="auto"/>
              <w:right w:val="single" w:sz="4" w:space="0" w:color="auto"/>
            </w:tcBorders>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AutoCAD 2014</w:t>
            </w:r>
            <w:r w:rsidRPr="001B4158">
              <w:rPr>
                <w:rFonts w:ascii="宋体" w:eastAsia="宋体" w:hAnsi="宋体" w:cs="宋体" w:hint="eastAsia"/>
                <w:sz w:val="24"/>
                <w:szCs w:val="24"/>
              </w:rPr>
              <w:t>中文版室内设计制图快速入门实例教程</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机械工业出版社</w:t>
            </w:r>
          </w:p>
        </w:tc>
      </w:tr>
      <w:tr w:rsidR="003D5782" w:rsidRPr="001B4158">
        <w:trPr>
          <w:gridBefore w:val="2"/>
          <w:trHeight w:val="480"/>
        </w:trPr>
        <w:tc>
          <w:tcPr>
            <w:tcW w:w="300" w:type="pc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27</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PHOTOSHOP</w:t>
            </w:r>
            <w:r w:rsidRPr="001B4158">
              <w:rPr>
                <w:rFonts w:ascii="宋体" w:eastAsia="宋体" w:hAnsi="宋体" w:cs="宋体" w:hint="eastAsia"/>
                <w:sz w:val="24"/>
                <w:szCs w:val="24"/>
              </w:rPr>
              <w:t>图像设计</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9787302498995</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Photoshop CC 2018</w:t>
            </w:r>
            <w:r w:rsidRPr="001B4158">
              <w:rPr>
                <w:rFonts w:ascii="宋体" w:eastAsia="宋体" w:hAnsi="宋体" w:cs="宋体" w:hint="eastAsia"/>
                <w:sz w:val="24"/>
                <w:szCs w:val="24"/>
              </w:rPr>
              <w:t>基础教程</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清华大学出版社</w:t>
            </w:r>
          </w:p>
        </w:tc>
      </w:tr>
      <w:tr w:rsidR="003D5782" w:rsidRPr="001B4158">
        <w:trPr>
          <w:gridBefore w:val="2"/>
          <w:trHeight w:val="480"/>
        </w:trPr>
        <w:tc>
          <w:tcPr>
            <w:tcW w:w="300" w:type="pc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28</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CORELDRAW</w:t>
            </w:r>
            <w:r w:rsidRPr="001B4158">
              <w:rPr>
                <w:rFonts w:ascii="宋体" w:eastAsia="宋体" w:hAnsi="宋体" w:cs="宋体" w:hint="eastAsia"/>
                <w:sz w:val="24"/>
                <w:szCs w:val="24"/>
              </w:rPr>
              <w:t>图形设计</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9787111268451</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CorelDRAW X4</w:t>
            </w:r>
            <w:r w:rsidRPr="001B4158">
              <w:rPr>
                <w:rFonts w:ascii="宋体" w:eastAsia="宋体" w:hAnsi="宋体" w:cs="宋体" w:hint="eastAsia"/>
                <w:sz w:val="24"/>
                <w:szCs w:val="24"/>
              </w:rPr>
              <w:t>案例实战从入门到精通》</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机械工业出版社</w:t>
            </w:r>
          </w:p>
        </w:tc>
      </w:tr>
      <w:tr w:rsidR="003D5782" w:rsidRPr="001B4158">
        <w:trPr>
          <w:gridBefore w:val="2"/>
          <w:trHeight w:val="480"/>
        </w:trPr>
        <w:tc>
          <w:tcPr>
            <w:tcW w:w="300" w:type="pc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29</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3DMAX</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9787040502278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3ds Max 2009</w:t>
            </w:r>
            <w:r w:rsidRPr="001B4158">
              <w:rPr>
                <w:rFonts w:ascii="宋体" w:eastAsia="宋体" w:hAnsi="宋体" w:cs="宋体" w:hint="eastAsia"/>
                <w:sz w:val="24"/>
                <w:szCs w:val="24"/>
              </w:rPr>
              <w:t>中文版效果图制作从入门到精通</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人民邮电出版社</w:t>
            </w:r>
          </w:p>
        </w:tc>
      </w:tr>
      <w:tr w:rsidR="003D5782" w:rsidRPr="001B4158">
        <w:trPr>
          <w:gridBefore w:val="2"/>
          <w:trHeight w:val="480"/>
        </w:trPr>
        <w:tc>
          <w:tcPr>
            <w:tcW w:w="300" w:type="pc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30</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sz w:val="24"/>
                <w:szCs w:val="24"/>
              </w:rPr>
              <w:t>VI</w:t>
            </w:r>
            <w:r w:rsidRPr="001B4158">
              <w:rPr>
                <w:rFonts w:ascii="宋体" w:eastAsia="宋体" w:hAnsi="宋体" w:cs="宋体" w:hint="eastAsia"/>
                <w:sz w:val="24"/>
                <w:szCs w:val="24"/>
              </w:rPr>
              <w:t>视觉识别系统设计</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9787302531241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视觉传达设计（第</w:t>
            </w:r>
            <w:r w:rsidRPr="001B4158">
              <w:rPr>
                <w:rFonts w:ascii="宋体" w:eastAsia="宋体" w:hAnsi="宋体" w:cs="宋体"/>
                <w:sz w:val="24"/>
                <w:szCs w:val="24"/>
              </w:rPr>
              <w:t>2</w:t>
            </w:r>
            <w:r w:rsidRPr="001B4158">
              <w:rPr>
                <w:rFonts w:ascii="宋体" w:eastAsia="宋体" w:hAnsi="宋体" w:cs="宋体" w:hint="eastAsia"/>
                <w:sz w:val="24"/>
                <w:szCs w:val="24"/>
              </w:rPr>
              <w:t>版）</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清华大学出版社</w:t>
            </w:r>
          </w:p>
        </w:tc>
      </w:tr>
      <w:tr w:rsidR="003D5782" w:rsidRPr="001B4158">
        <w:trPr>
          <w:gridBefore w:val="2"/>
          <w:trHeight w:val="480"/>
        </w:trPr>
        <w:tc>
          <w:tcPr>
            <w:tcW w:w="300" w:type="pct"/>
            <w:tcBorders>
              <w:top w:val="nil"/>
              <w:left w:val="single" w:sz="4" w:space="0" w:color="auto"/>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31</w:t>
            </w:r>
          </w:p>
        </w:tc>
        <w:tc>
          <w:tcPr>
            <w:tcW w:w="101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摄影基础</w:t>
            </w:r>
          </w:p>
        </w:tc>
        <w:tc>
          <w:tcPr>
            <w:tcW w:w="1081"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cs="宋体"/>
                <w:sz w:val="24"/>
                <w:szCs w:val="24"/>
              </w:rPr>
            </w:pPr>
            <w:r w:rsidRPr="001B4158">
              <w:rPr>
                <w:rFonts w:ascii="宋体" w:eastAsia="宋体" w:hAnsi="宋体" w:cs="宋体"/>
                <w:sz w:val="24"/>
                <w:szCs w:val="24"/>
              </w:rPr>
              <w:t xml:space="preserve">9787040260892 </w:t>
            </w:r>
          </w:p>
        </w:tc>
        <w:tc>
          <w:tcPr>
            <w:tcW w:w="1165"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left"/>
              <w:rPr>
                <w:rFonts w:ascii="宋体" w:eastAsia="宋体" w:hAnsi="宋体"/>
                <w:sz w:val="24"/>
                <w:szCs w:val="24"/>
              </w:rPr>
            </w:pPr>
            <w:r w:rsidRPr="001B4158">
              <w:rPr>
                <w:rFonts w:ascii="宋体" w:eastAsia="宋体" w:hAnsi="宋体" w:cs="宋体" w:hint="eastAsia"/>
                <w:sz w:val="24"/>
                <w:szCs w:val="24"/>
              </w:rPr>
              <w:t>基础摄影与专业摄影</w:t>
            </w:r>
          </w:p>
        </w:tc>
        <w:tc>
          <w:tcPr>
            <w:tcW w:w="1443" w:type="pct"/>
            <w:tcBorders>
              <w:top w:val="nil"/>
              <w:left w:val="nil"/>
              <w:bottom w:val="single" w:sz="4" w:space="0" w:color="auto"/>
              <w:right w:val="single" w:sz="4" w:space="0" w:color="auto"/>
            </w:tcBorders>
            <w:noWrap/>
            <w:vAlign w:val="center"/>
          </w:tcPr>
          <w:p w:rsidR="003D5782" w:rsidRPr="001B4158" w:rsidRDefault="003D5782" w:rsidP="000F3ADD">
            <w:pPr>
              <w:widowControl/>
              <w:spacing w:line="400" w:lineRule="exact"/>
              <w:jc w:val="center"/>
              <w:rPr>
                <w:rFonts w:ascii="宋体" w:eastAsia="宋体" w:hAnsi="宋体"/>
                <w:sz w:val="24"/>
                <w:szCs w:val="24"/>
              </w:rPr>
            </w:pPr>
            <w:r w:rsidRPr="001B4158">
              <w:rPr>
                <w:rFonts w:ascii="宋体" w:eastAsia="宋体" w:hAnsi="宋体" w:cs="宋体" w:hint="eastAsia"/>
                <w:sz w:val="24"/>
                <w:szCs w:val="24"/>
              </w:rPr>
              <w:t>高等教育出版社</w:t>
            </w:r>
          </w:p>
        </w:tc>
      </w:tr>
    </w:tbl>
    <w:p w:rsidR="003D5782" w:rsidRPr="000F3ADD" w:rsidRDefault="003D5782" w:rsidP="003D5782">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2.</w:t>
      </w:r>
      <w:r w:rsidRPr="000F3ADD">
        <w:rPr>
          <w:rFonts w:ascii="宋体" w:eastAsia="宋体" w:hAnsi="宋体" w:cs="宋体" w:hint="eastAsia"/>
          <w:b/>
          <w:bCs/>
          <w:sz w:val="24"/>
          <w:szCs w:val="24"/>
        </w:rPr>
        <w:t>专业图书馆内存放大量工艺美术专业图书、杂志；</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3.</w:t>
      </w:r>
      <w:r w:rsidRPr="000F3ADD">
        <w:rPr>
          <w:rFonts w:ascii="宋体" w:eastAsia="宋体" w:hAnsi="宋体" w:cs="宋体" w:hint="eastAsia"/>
          <w:b/>
          <w:bCs/>
          <w:sz w:val="24"/>
          <w:szCs w:val="24"/>
        </w:rPr>
        <w:t>信息化教学资源建设</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根据人才培养方案和课程体系方案，在学校工艺美术专业教师的指导和积极参与下，在教育信息化指导下，按照新课程标准，冲破学科传统本位，深化教育、教学改革，系统进行学科信息化资源建设与教学应用，强调信息技术与学科之间的有机整合，根本实现信息化教学。信息化教学资源库的建设结合工艺美术专业发展特征以及实际教学需要，以培养工艺美术专业技能型人才和提高学生岗位匹配能力为目标，围绕课程教与学为重点，以课程资源的系统、完整为基本要求，以资源丰富、充分开放共享为基本目标，注重课程资源的适用性和易用性。</w:t>
      </w:r>
    </w:p>
    <w:p w:rsidR="003D5782" w:rsidRPr="001B4158" w:rsidRDefault="003D5782" w:rsidP="00806E76">
      <w:pPr>
        <w:spacing w:line="520" w:lineRule="exact"/>
        <w:ind w:firstLineChars="200" w:firstLine="31680"/>
        <w:rPr>
          <w:rFonts w:ascii="宋体" w:eastAsia="宋体" w:hAnsi="宋体"/>
          <w:sz w:val="24"/>
          <w:szCs w:val="24"/>
        </w:rPr>
      </w:pPr>
      <w:r>
        <w:rPr>
          <w:rFonts w:ascii="宋体" w:eastAsia="宋体" w:hAnsi="宋体" w:cs="宋体"/>
          <w:sz w:val="24"/>
          <w:szCs w:val="24"/>
        </w:rPr>
        <w:t xml:space="preserve">                      </w:t>
      </w:r>
      <w:r w:rsidRPr="001B4158">
        <w:rPr>
          <w:rFonts w:ascii="宋体" w:eastAsia="宋体" w:hAnsi="宋体" w:cs="宋体" w:hint="eastAsia"/>
          <w:sz w:val="24"/>
          <w:szCs w:val="24"/>
        </w:rPr>
        <w:t>教学使用软件一览表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7"/>
        <w:gridCol w:w="4762"/>
        <w:gridCol w:w="2285"/>
      </w:tblGrid>
      <w:tr w:rsidR="003D5782" w:rsidRPr="001B4158">
        <w:trPr>
          <w:trHeight w:val="520"/>
        </w:trPr>
        <w:tc>
          <w:tcPr>
            <w:tcW w:w="1384"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4820"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软件名称</w:t>
            </w:r>
          </w:p>
        </w:tc>
        <w:tc>
          <w:tcPr>
            <w:tcW w:w="2318" w:type="dxa"/>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使用功能</w:t>
            </w:r>
          </w:p>
        </w:tc>
      </w:tr>
      <w:tr w:rsidR="003D5782" w:rsidRPr="001B4158">
        <w:trPr>
          <w:trHeight w:val="52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sz w:val="24"/>
                <w:szCs w:val="24"/>
              </w:rPr>
              <w:t>AutoCAD 2014</w:t>
            </w:r>
            <w:r w:rsidRPr="001B4158">
              <w:rPr>
                <w:rFonts w:ascii="宋体" w:eastAsia="宋体" w:hAnsi="宋体" w:cs="宋体" w:hint="eastAsia"/>
                <w:sz w:val="24"/>
                <w:szCs w:val="24"/>
              </w:rPr>
              <w:t>中文版</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室内设计制图</w:t>
            </w:r>
          </w:p>
        </w:tc>
      </w:tr>
      <w:tr w:rsidR="003D5782" w:rsidRPr="001B4158">
        <w:trPr>
          <w:trHeight w:val="52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Photoshop CC 2018</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图像处理</w:t>
            </w:r>
          </w:p>
        </w:tc>
      </w:tr>
      <w:tr w:rsidR="003D5782" w:rsidRPr="001B4158">
        <w:trPr>
          <w:trHeight w:val="52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3</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CorelDRAW X4</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图形处理</w:t>
            </w:r>
          </w:p>
        </w:tc>
      </w:tr>
      <w:tr w:rsidR="003D5782" w:rsidRPr="001B4158">
        <w:trPr>
          <w:trHeight w:val="52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4</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3ds Max 2009</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室内设计</w:t>
            </w:r>
          </w:p>
        </w:tc>
      </w:tr>
      <w:tr w:rsidR="003D5782" w:rsidRPr="001B4158">
        <w:trPr>
          <w:trHeight w:val="52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晨曦工程计价软件</w:t>
            </w:r>
            <w:r w:rsidRPr="001B4158">
              <w:rPr>
                <w:rFonts w:ascii="宋体" w:eastAsia="宋体" w:hAnsi="宋体" w:cs="宋体"/>
                <w:sz w:val="24"/>
                <w:szCs w:val="24"/>
              </w:rPr>
              <w:t>2017</w:t>
            </w:r>
            <w:r w:rsidRPr="001B4158">
              <w:rPr>
                <w:rFonts w:ascii="宋体" w:eastAsia="宋体" w:hAnsi="宋体" w:cs="宋体" w:hint="eastAsia"/>
                <w:sz w:val="24"/>
                <w:szCs w:val="24"/>
              </w:rPr>
              <w:t>（福建版）</w:t>
            </w:r>
          </w:p>
        </w:tc>
        <w:tc>
          <w:tcPr>
            <w:tcW w:w="2318" w:type="dxa"/>
            <w:vMerge w:val="restart"/>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计价软件</w:t>
            </w:r>
          </w:p>
        </w:tc>
      </w:tr>
      <w:tr w:rsidR="003D5782" w:rsidRPr="001B4158">
        <w:trPr>
          <w:trHeight w:val="52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6</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晨曦工程量计算式</w:t>
            </w:r>
          </w:p>
        </w:tc>
        <w:tc>
          <w:tcPr>
            <w:tcW w:w="2318" w:type="dxa"/>
            <w:vMerge/>
            <w:vAlign w:val="center"/>
          </w:tcPr>
          <w:p w:rsidR="003D5782" w:rsidRPr="001B4158" w:rsidRDefault="003D5782" w:rsidP="000F3ADD">
            <w:pPr>
              <w:spacing w:line="400" w:lineRule="exact"/>
              <w:jc w:val="center"/>
              <w:rPr>
                <w:rFonts w:ascii="宋体" w:eastAsia="宋体" w:hAnsi="宋体"/>
                <w:sz w:val="24"/>
                <w:szCs w:val="24"/>
              </w:rPr>
            </w:pPr>
          </w:p>
        </w:tc>
      </w:tr>
      <w:tr w:rsidR="003D5782" w:rsidRPr="001B4158">
        <w:trPr>
          <w:trHeight w:val="187"/>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7</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晨曦</w:t>
            </w:r>
            <w:r w:rsidRPr="001B4158">
              <w:rPr>
                <w:rFonts w:ascii="宋体" w:eastAsia="宋体" w:hAnsi="宋体" w:cs="宋体"/>
                <w:sz w:val="24"/>
                <w:szCs w:val="24"/>
              </w:rPr>
              <w:t>BIM</w:t>
            </w:r>
            <w:r w:rsidRPr="001B4158">
              <w:rPr>
                <w:rFonts w:ascii="宋体" w:eastAsia="宋体" w:hAnsi="宋体" w:cs="宋体" w:hint="eastAsia"/>
                <w:sz w:val="24"/>
                <w:szCs w:val="24"/>
              </w:rPr>
              <w:t>算量（土建钢筋二合一</w:t>
            </w:r>
            <w:r w:rsidRPr="001B4158">
              <w:rPr>
                <w:rFonts w:ascii="宋体" w:eastAsia="宋体" w:hAnsi="宋体" w:cs="宋体"/>
                <w:sz w:val="24"/>
                <w:szCs w:val="24"/>
              </w:rPr>
              <w:t xml:space="preserve"> </w:t>
            </w:r>
            <w:r w:rsidRPr="001B4158">
              <w:rPr>
                <w:rFonts w:ascii="宋体" w:eastAsia="宋体" w:hAnsi="宋体" w:cs="宋体" w:hint="eastAsia"/>
                <w:sz w:val="24"/>
                <w:szCs w:val="24"/>
              </w:rPr>
              <w:t>）</w:t>
            </w:r>
          </w:p>
        </w:tc>
        <w:tc>
          <w:tcPr>
            <w:tcW w:w="2318" w:type="dxa"/>
            <w:vMerge/>
            <w:vAlign w:val="center"/>
          </w:tcPr>
          <w:p w:rsidR="003D5782" w:rsidRPr="001B4158" w:rsidRDefault="003D5782" w:rsidP="000F3ADD">
            <w:pPr>
              <w:spacing w:line="400" w:lineRule="exact"/>
              <w:jc w:val="center"/>
              <w:rPr>
                <w:rFonts w:ascii="宋体" w:eastAsia="宋体" w:hAnsi="宋体"/>
                <w:sz w:val="24"/>
                <w:szCs w:val="24"/>
              </w:rPr>
            </w:pPr>
          </w:p>
        </w:tc>
      </w:tr>
      <w:tr w:rsidR="003D5782" w:rsidRPr="001B4158">
        <w:trPr>
          <w:trHeight w:val="21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8</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sz w:val="24"/>
                <w:szCs w:val="24"/>
              </w:rPr>
              <w:t>3D</w:t>
            </w:r>
            <w:r w:rsidRPr="001B4158">
              <w:rPr>
                <w:rFonts w:ascii="宋体" w:eastAsia="宋体" w:hAnsi="宋体" w:cs="宋体" w:hint="eastAsia"/>
                <w:sz w:val="24"/>
                <w:szCs w:val="24"/>
              </w:rPr>
              <w:t>摄影仿真软件</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摄影仿真</w:t>
            </w:r>
          </w:p>
        </w:tc>
      </w:tr>
      <w:tr w:rsidR="003D5782" w:rsidRPr="001B4158">
        <w:trPr>
          <w:trHeight w:val="345"/>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9</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sz w:val="24"/>
                <w:szCs w:val="24"/>
              </w:rPr>
              <w:t>SketchUp</w:t>
            </w:r>
            <w:r w:rsidRPr="001B4158">
              <w:rPr>
                <w:rFonts w:ascii="宋体" w:eastAsia="宋体" w:hAnsi="宋体" w:cs="宋体" w:hint="eastAsia"/>
                <w:sz w:val="24"/>
                <w:szCs w:val="24"/>
              </w:rPr>
              <w:t>草图大师</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室内外设计</w:t>
            </w:r>
          </w:p>
        </w:tc>
      </w:tr>
      <w:tr w:rsidR="003D5782" w:rsidRPr="001B4158">
        <w:trPr>
          <w:trHeight w:val="27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10</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Flash CS6</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动画制作</w:t>
            </w:r>
          </w:p>
        </w:tc>
      </w:tr>
      <w:tr w:rsidR="003D5782" w:rsidRPr="001B4158">
        <w:trPr>
          <w:trHeight w:val="255"/>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11</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Dreamweaver CS6</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网页制作</w:t>
            </w:r>
          </w:p>
        </w:tc>
      </w:tr>
      <w:tr w:rsidR="003D5782" w:rsidRPr="001B4158">
        <w:trPr>
          <w:trHeight w:val="225"/>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12</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Premiere Pro CC 2015</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影视编辑与制作</w:t>
            </w:r>
          </w:p>
        </w:tc>
      </w:tr>
      <w:tr w:rsidR="003D5782" w:rsidRPr="001B4158">
        <w:trPr>
          <w:trHeight w:val="293"/>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13</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蓝墨云班课</w:t>
            </w:r>
          </w:p>
        </w:tc>
        <w:tc>
          <w:tcPr>
            <w:tcW w:w="2318" w:type="dxa"/>
            <w:vMerge w:val="restart"/>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教学平台</w:t>
            </w:r>
          </w:p>
        </w:tc>
      </w:tr>
      <w:tr w:rsidR="003D5782" w:rsidRPr="001B4158">
        <w:trPr>
          <w:trHeight w:val="30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14</w:t>
            </w:r>
          </w:p>
        </w:tc>
        <w:tc>
          <w:tcPr>
            <w:tcW w:w="4820"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超星学习通</w:t>
            </w:r>
          </w:p>
        </w:tc>
        <w:tc>
          <w:tcPr>
            <w:tcW w:w="2318" w:type="dxa"/>
            <w:vMerge/>
            <w:vAlign w:val="center"/>
          </w:tcPr>
          <w:p w:rsidR="003D5782" w:rsidRPr="001B4158" w:rsidRDefault="003D5782" w:rsidP="000F3ADD">
            <w:pPr>
              <w:spacing w:line="400" w:lineRule="exact"/>
              <w:jc w:val="center"/>
              <w:rPr>
                <w:rFonts w:ascii="宋体" w:eastAsia="宋体" w:hAnsi="宋体"/>
                <w:sz w:val="24"/>
                <w:szCs w:val="24"/>
              </w:rPr>
            </w:pPr>
          </w:p>
        </w:tc>
      </w:tr>
      <w:tr w:rsidR="003D5782" w:rsidRPr="001B4158">
        <w:trPr>
          <w:trHeight w:val="300"/>
        </w:trPr>
        <w:tc>
          <w:tcPr>
            <w:tcW w:w="138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15</w:t>
            </w:r>
          </w:p>
        </w:tc>
        <w:tc>
          <w:tcPr>
            <w:tcW w:w="4820"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Adobe Lightroom</w:t>
            </w:r>
          </w:p>
        </w:tc>
        <w:tc>
          <w:tcPr>
            <w:tcW w:w="2318" w:type="dxa"/>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图像处理</w:t>
            </w:r>
          </w:p>
        </w:tc>
      </w:tr>
    </w:tbl>
    <w:p w:rsidR="003D5782" w:rsidRPr="001B4158" w:rsidRDefault="003D5782" w:rsidP="003D5782">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）教与学中角色的转变</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在多媒体网络教学平台环境下，学生可以主动参与教学过程，突出学生的主体性，从根本上改变了传统教学中教师的中心地位，使学生从被动听讲的接受者转变为主动参与的学习主体，而传递信息的媒体从原来的演示工具转变为学生的认知工具，教师则从繁重的教学活动中解脱出来，可以用更多的精力和时间去为学生准备知识、辅导学习，真正落实了因材施教的教学原则。</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）学习环境的改变</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多媒体教学使交互式学习成为可能，信息的教学资源为学生创设了一种相互交流、信息共享、合作学习的环境，从而加强了师生间的交流，对提高教学质量和学习效果产生了积极的作用；图文并茂、声形兼备的网络环境对于教育个性化的形成，对于学生创造性思维的培养，对于促进教育从应试教育向素质教育的转变将产生深远影响。</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（四）教学方法</w:t>
      </w:r>
    </w:p>
    <w:p w:rsidR="003D5782" w:rsidRPr="001B4158" w:rsidRDefault="003D5782" w:rsidP="00806E76">
      <w:pPr>
        <w:spacing w:line="520" w:lineRule="exact"/>
        <w:ind w:firstLineChars="200" w:firstLine="31680"/>
        <w:rPr>
          <w:rFonts w:ascii="宋体" w:eastAsia="宋体" w:hAnsi="宋体" w:cs="宋体"/>
          <w:sz w:val="24"/>
          <w:szCs w:val="24"/>
        </w:rPr>
      </w:pPr>
      <w:r w:rsidRPr="001B4158">
        <w:rPr>
          <w:rFonts w:ascii="宋体" w:eastAsia="宋体" w:hAnsi="宋体" w:cs="宋体" w:hint="eastAsia"/>
          <w:sz w:val="24"/>
          <w:szCs w:val="24"/>
        </w:rPr>
        <w:t>教学方法坚持以立德树人为根本任务，紧紧围绕专业人才培养目标和课程教学内容充分挖掘思政教育融入点，着力将思想政治工作贯穿教育教学全过程。进一步推进“课程思政”教育教学改革向纵深发展，强化不同类别课程在思想政治教育、知识教育体系、能力培养等方面的深度融合，让专业教育和思想政治教育实现同向同行、形成协同效应</w:t>
      </w:r>
      <w:r w:rsidRPr="001B4158">
        <w:rPr>
          <w:rFonts w:ascii="宋体" w:eastAsia="宋体" w:hAnsi="宋体" w:cs="宋体"/>
          <w:sz w:val="24"/>
          <w:szCs w:val="24"/>
        </w:rPr>
        <w:t>;</w:t>
      </w:r>
      <w:r w:rsidRPr="001B4158">
        <w:rPr>
          <w:rFonts w:ascii="宋体" w:eastAsia="宋体" w:hAnsi="宋体" w:cs="宋体" w:hint="eastAsia"/>
          <w:sz w:val="24"/>
          <w:szCs w:val="24"/>
        </w:rPr>
        <w:t>逐步形成知识传授与价值引领有机统一的全课程育人格局。依托信息化条件下的网络教学平台，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r w:rsidRPr="001B4158">
        <w:rPr>
          <w:rFonts w:ascii="宋体" w:eastAsia="宋体" w:hAnsi="宋体" w:cs="宋体"/>
          <w:sz w:val="24"/>
          <w:szCs w:val="24"/>
        </w:rPr>
        <w:t xml:space="preserve">    </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（五）学习评价</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由学校、用人单位共同实施评价，基本素养和文化知识及技能主要由学校通过学生课程学习的作业、课堂提问、出勤、考试、技能考核等进行过程评价和结果评价，顶岗实习评价以实习单位为主，通过实习考勤、实习记录、实习报告、实习表现等方面，结合实习指导教师的评价对学生进行综合评价。</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1</w:t>
      </w:r>
      <w:r w:rsidRPr="000F3ADD">
        <w:rPr>
          <w:rFonts w:ascii="宋体" w:eastAsia="宋体" w:hAnsi="宋体" w:cs="宋体" w:hint="eastAsia"/>
          <w:b/>
          <w:bCs/>
          <w:sz w:val="24"/>
          <w:szCs w:val="24"/>
        </w:rPr>
        <w:t>．基本素养评价</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基本素养包括品德素养、团队合作、敬业精神、组织协调三个方面。具体要求：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品德素养：诚实守信、公平正直、吃苦耐劳、文明礼貌、勤俭自强、乐于助人。</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团队合作：具有良好的团队精神和合作意识，能与人和谐相处，团结协作。</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敬业精神：有很强的事业心和主人翁责任感，追求崇高的职业理想，对学习和工作态度认真踏实，恪尽职守、精益求精、具有奉献精神。</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组织协调：能积极参与组织各项社团活动、文体活动，有很强的组织管理和协调能力。</w:t>
      </w:r>
    </w:p>
    <w:p w:rsidR="003D5782" w:rsidRPr="001B4158" w:rsidRDefault="003D5782" w:rsidP="00806E76">
      <w:pPr>
        <w:spacing w:line="520" w:lineRule="exact"/>
        <w:ind w:firstLineChars="200" w:firstLine="31680"/>
        <w:rPr>
          <w:rFonts w:ascii="宋体" w:eastAsia="宋体" w:hAnsi="宋体"/>
          <w:sz w:val="24"/>
          <w:szCs w:val="24"/>
        </w:rPr>
      </w:pPr>
      <w:r w:rsidRPr="000F3ADD">
        <w:rPr>
          <w:rFonts w:ascii="宋体" w:eastAsia="宋体" w:hAnsi="宋体" w:cs="宋体"/>
          <w:b/>
          <w:bCs/>
          <w:sz w:val="24"/>
          <w:szCs w:val="24"/>
        </w:rPr>
        <w:t>2</w:t>
      </w:r>
      <w:r w:rsidRPr="000F3ADD">
        <w:rPr>
          <w:rFonts w:ascii="宋体" w:eastAsia="宋体" w:hAnsi="宋体" w:cs="宋体" w:hint="eastAsia"/>
          <w:b/>
          <w:bCs/>
          <w:sz w:val="24"/>
          <w:szCs w:val="24"/>
        </w:rPr>
        <w:t>．文化知识和职业技能评价</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专业素养包括文化知识、专业基础、专业技能三个方面。具体要求：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文化知识：文化基础好，知识面宽，开设的公共课学的扎实，信息处理能力强。</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专业基础：开设的专业领域的基础课程的理论知识和技能常识掌握到位，专业知识面开阔。</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专业技能：开设的专业领域的专业核心课程的理论知识学的扎实，能运用理论知识指导实际操作，动手能力强，与岗位要求实现对接。</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文化知识和职业技能成绩构成：按照学校考试管理规定执行。</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3</w:t>
      </w:r>
      <w:r w:rsidRPr="000F3ADD">
        <w:rPr>
          <w:rFonts w:ascii="宋体" w:eastAsia="宋体" w:hAnsi="宋体" w:cs="宋体" w:hint="eastAsia"/>
          <w:b/>
          <w:bCs/>
          <w:sz w:val="24"/>
          <w:szCs w:val="24"/>
        </w:rPr>
        <w:t>．顶岗实习评价</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考核成绩参照实习单位鉴定以及学生个人的实习考勤、实习记录、实习报告、实习表现等进行综合评定，分为优秀、良好、一般、及格、不及格五个等级。成绩及格及以上者获得相应的顶岗实习学分。</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1</w:t>
      </w:r>
      <w:r w:rsidRPr="001B4158">
        <w:rPr>
          <w:rFonts w:ascii="宋体" w:eastAsia="宋体" w:hAnsi="宋体" w:cs="宋体" w:hint="eastAsia"/>
          <w:sz w:val="24"/>
          <w:szCs w:val="24"/>
        </w:rPr>
        <w:t>）优秀</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实习态度端正，遵守实习纪律，能很好的完成实习任务，达到实习课程标准中规定的全部要求，实习报告能对实习内容进行全面、系统的总结，并能运用学过的知识和技能解决工作中的实际问题，成绩优异。</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2</w:t>
      </w:r>
      <w:r w:rsidRPr="001B4158">
        <w:rPr>
          <w:rFonts w:ascii="宋体" w:eastAsia="宋体" w:hAnsi="宋体" w:cs="宋体" w:hint="eastAsia"/>
          <w:sz w:val="24"/>
          <w:szCs w:val="24"/>
        </w:rPr>
        <w:t>）良好</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实习态度端正，遵守实习纪律，能较好的完成实习任务，达到实习课程标准中规定的全部要求，实习报告能对实习内容进行比较全面、系统的总结，并能运用学过的知识和技能解决工作中的实际问题，成绩良好。</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3</w:t>
      </w:r>
      <w:r w:rsidRPr="001B4158">
        <w:rPr>
          <w:rFonts w:ascii="宋体" w:eastAsia="宋体" w:hAnsi="宋体" w:cs="宋体" w:hint="eastAsia"/>
          <w:sz w:val="24"/>
          <w:szCs w:val="24"/>
        </w:rPr>
        <w:t>）一般</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实习态度基本端正，能较好的遵守实习纪律，达到实习课程标准中规定的主要要求，实习报告能对实习内容进行比较全面的总结。</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4</w:t>
      </w:r>
      <w:r w:rsidRPr="001B4158">
        <w:rPr>
          <w:rFonts w:ascii="宋体" w:eastAsia="宋体" w:hAnsi="宋体" w:cs="宋体" w:hint="eastAsia"/>
          <w:sz w:val="24"/>
          <w:szCs w:val="24"/>
        </w:rPr>
        <w:t>）及格</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实习态度基本端正，能较好的遵守实习纪律，基本完成实习任务。达到实习课程标准中规定的基本要求，能完成实习报告。但不够完整、条理。</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w:t>
      </w:r>
      <w:r w:rsidRPr="001B4158">
        <w:rPr>
          <w:rFonts w:ascii="宋体" w:eastAsia="宋体" w:hAnsi="宋体" w:cs="宋体"/>
          <w:sz w:val="24"/>
          <w:szCs w:val="24"/>
        </w:rPr>
        <w:t>5</w:t>
      </w:r>
      <w:r w:rsidRPr="001B4158">
        <w:rPr>
          <w:rFonts w:ascii="宋体" w:eastAsia="宋体" w:hAnsi="宋体" w:cs="宋体" w:hint="eastAsia"/>
          <w:sz w:val="24"/>
          <w:szCs w:val="24"/>
        </w:rPr>
        <w:t>）不及格</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凡具备下列条件之一者，均为不及格：未达到实习课程标准规定的基本要求，实习报告不认真，或内容有明显错误；未参加实习的时间超过全部时间三分之一者；实习中有违纪行为，造成恶劣影响者。</w:t>
      </w:r>
    </w:p>
    <w:p w:rsidR="003D5782" w:rsidRPr="00214928" w:rsidRDefault="003D5782" w:rsidP="00806E76">
      <w:pPr>
        <w:spacing w:line="520" w:lineRule="exact"/>
        <w:ind w:firstLineChars="200" w:firstLine="31680"/>
        <w:rPr>
          <w:rFonts w:ascii="宋体" w:eastAsia="宋体" w:hAnsi="宋体"/>
          <w:b/>
          <w:bCs/>
          <w:sz w:val="28"/>
          <w:szCs w:val="28"/>
        </w:rPr>
      </w:pPr>
      <w:r w:rsidRPr="00214928">
        <w:rPr>
          <w:rFonts w:ascii="宋体" w:eastAsia="宋体" w:hAnsi="宋体" w:cs="宋体" w:hint="eastAsia"/>
          <w:b/>
          <w:bCs/>
          <w:sz w:val="28"/>
          <w:szCs w:val="28"/>
        </w:rPr>
        <w:t>（六）质量管理</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1</w:t>
      </w:r>
      <w:r w:rsidRPr="000F3ADD">
        <w:rPr>
          <w:rFonts w:ascii="宋体" w:eastAsia="宋体" w:hAnsi="宋体" w:cs="宋体" w:hint="eastAsia"/>
          <w:b/>
          <w:bCs/>
          <w:sz w:val="24"/>
          <w:szCs w:val="24"/>
        </w:rPr>
        <w:t>．组织机构</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成立由企业专家、教育专家和骨干教师组成的专业建设委员会，指导专业建设；成立教学管理团队，对教学质量进行全面监控和评估。</w:t>
      </w:r>
    </w:p>
    <w:p w:rsidR="003D5782" w:rsidRPr="000F3ADD" w:rsidRDefault="003D5782" w:rsidP="00806E76">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2</w:t>
      </w:r>
      <w:r w:rsidRPr="000F3ADD">
        <w:rPr>
          <w:rFonts w:ascii="宋体" w:eastAsia="宋体" w:hAnsi="宋体" w:cs="宋体" w:hint="eastAsia"/>
          <w:b/>
          <w:bCs/>
          <w:sz w:val="24"/>
          <w:szCs w:val="24"/>
        </w:rPr>
        <w:t>．课堂教学质量监控</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教师课堂教学评价表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4308"/>
        <w:gridCol w:w="1019"/>
        <w:gridCol w:w="1019"/>
        <w:gridCol w:w="934"/>
      </w:tblGrid>
      <w:tr w:rsidR="003D5782" w:rsidRPr="001B4158">
        <w:trPr>
          <w:cantSplit/>
          <w:trHeight w:val="393"/>
          <w:jc w:val="center"/>
        </w:trPr>
        <w:tc>
          <w:tcPr>
            <w:tcW w:w="1242" w:type="dxa"/>
            <w:vMerge w:val="restart"/>
            <w:shd w:val="clear" w:color="auto" w:fill="BFBFBF"/>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评估项目</w:t>
            </w:r>
          </w:p>
        </w:tc>
        <w:tc>
          <w:tcPr>
            <w:tcW w:w="4308" w:type="dxa"/>
            <w:vMerge w:val="restart"/>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评估内容</w:t>
            </w:r>
          </w:p>
        </w:tc>
        <w:tc>
          <w:tcPr>
            <w:tcW w:w="2972" w:type="dxa"/>
            <w:gridSpan w:val="3"/>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评分等级</w:t>
            </w:r>
          </w:p>
        </w:tc>
      </w:tr>
      <w:tr w:rsidR="003D5782" w:rsidRPr="001B4158">
        <w:trPr>
          <w:cantSplit/>
          <w:trHeight w:val="177"/>
          <w:jc w:val="center"/>
        </w:trPr>
        <w:tc>
          <w:tcPr>
            <w:tcW w:w="1242" w:type="dxa"/>
            <w:vMerge/>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p>
        </w:tc>
        <w:tc>
          <w:tcPr>
            <w:tcW w:w="4308" w:type="dxa"/>
            <w:vMerge/>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p>
        </w:tc>
        <w:tc>
          <w:tcPr>
            <w:tcW w:w="1019" w:type="dxa"/>
            <w:shd w:val="clear" w:color="auto" w:fill="BFBFBF"/>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A</w:t>
            </w:r>
            <w:r w:rsidRPr="001B4158">
              <w:rPr>
                <w:rFonts w:ascii="宋体" w:eastAsia="宋体" w:hAnsi="宋体" w:cs="宋体" w:hint="eastAsia"/>
                <w:sz w:val="24"/>
                <w:szCs w:val="24"/>
              </w:rPr>
              <w:t>级</w:t>
            </w:r>
          </w:p>
        </w:tc>
        <w:tc>
          <w:tcPr>
            <w:tcW w:w="1019" w:type="dxa"/>
            <w:shd w:val="clear" w:color="auto" w:fill="BFBFBF"/>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B</w:t>
            </w:r>
            <w:r w:rsidRPr="001B4158">
              <w:rPr>
                <w:rFonts w:ascii="宋体" w:eastAsia="宋体" w:hAnsi="宋体" w:cs="宋体" w:hint="eastAsia"/>
                <w:sz w:val="24"/>
                <w:szCs w:val="24"/>
              </w:rPr>
              <w:t>级</w:t>
            </w:r>
          </w:p>
        </w:tc>
        <w:tc>
          <w:tcPr>
            <w:tcW w:w="934" w:type="dxa"/>
            <w:shd w:val="clear" w:color="auto" w:fill="BFBFBF"/>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C</w:t>
            </w:r>
            <w:r w:rsidRPr="001B4158">
              <w:rPr>
                <w:rFonts w:ascii="宋体" w:eastAsia="宋体" w:hAnsi="宋体" w:cs="宋体" w:hint="eastAsia"/>
                <w:sz w:val="24"/>
                <w:szCs w:val="24"/>
              </w:rPr>
              <w:t>级</w:t>
            </w:r>
          </w:p>
        </w:tc>
      </w:tr>
      <w:tr w:rsidR="003D5782" w:rsidRPr="001B4158">
        <w:trPr>
          <w:cantSplit/>
          <w:trHeight w:val="925"/>
          <w:jc w:val="center"/>
        </w:trPr>
        <w:tc>
          <w:tcPr>
            <w:tcW w:w="1242"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教学目的（</w:t>
            </w:r>
            <w:r w:rsidRPr="001B4158">
              <w:rPr>
                <w:rFonts w:ascii="宋体" w:eastAsia="宋体" w:hAnsi="宋体" w:cs="宋体"/>
                <w:sz w:val="24"/>
                <w:szCs w:val="24"/>
              </w:rPr>
              <w:t>20</w:t>
            </w:r>
            <w:r w:rsidRPr="001B4158">
              <w:rPr>
                <w:rFonts w:ascii="宋体" w:eastAsia="宋体" w:hAnsi="宋体" w:cs="宋体" w:hint="eastAsia"/>
                <w:sz w:val="24"/>
                <w:szCs w:val="24"/>
              </w:rPr>
              <w:t>分）</w:t>
            </w:r>
          </w:p>
        </w:tc>
        <w:tc>
          <w:tcPr>
            <w:tcW w:w="4308" w:type="dxa"/>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目标明确具体，符合课程标准和学生实际</w:t>
            </w:r>
            <w:r w:rsidRPr="001B4158">
              <w:rPr>
                <w:rFonts w:ascii="宋体" w:eastAsia="宋体" w:hAnsi="宋体" w:cs="宋体"/>
                <w:sz w:val="24"/>
                <w:szCs w:val="24"/>
              </w:rPr>
              <w:t>,</w:t>
            </w:r>
            <w:r w:rsidRPr="001B4158">
              <w:rPr>
                <w:rFonts w:ascii="宋体" w:eastAsia="宋体" w:hAnsi="宋体" w:cs="宋体" w:hint="eastAsia"/>
                <w:sz w:val="24"/>
                <w:szCs w:val="24"/>
              </w:rPr>
              <w:t>目标体现学科性和专业化的统一</w:t>
            </w:r>
            <w:r w:rsidRPr="001B4158">
              <w:rPr>
                <w:rFonts w:ascii="宋体" w:eastAsia="宋体" w:hAnsi="宋体" w:cs="宋体"/>
                <w:sz w:val="24"/>
                <w:szCs w:val="24"/>
              </w:rPr>
              <w:t xml:space="preserve">, </w:t>
            </w:r>
            <w:r w:rsidRPr="001B4158">
              <w:rPr>
                <w:rFonts w:ascii="宋体" w:eastAsia="宋体" w:hAnsi="宋体" w:cs="宋体" w:hint="eastAsia"/>
                <w:sz w:val="24"/>
                <w:szCs w:val="24"/>
              </w:rPr>
              <w:t>让学生了解目标，并对学生达到目标的过程有分析和认识</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16-20</w:t>
            </w:r>
            <w:r w:rsidRPr="001B4158">
              <w:rPr>
                <w:rFonts w:ascii="宋体" w:eastAsia="宋体" w:hAnsi="宋体" w:cs="宋体" w:hint="eastAsia"/>
                <w:sz w:val="24"/>
                <w:szCs w:val="24"/>
              </w:rPr>
              <w:t>分</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10-15</w:t>
            </w:r>
            <w:r w:rsidRPr="001B4158">
              <w:rPr>
                <w:rFonts w:ascii="宋体" w:eastAsia="宋体" w:hAnsi="宋体" w:cs="宋体" w:hint="eastAsia"/>
                <w:sz w:val="24"/>
                <w:szCs w:val="24"/>
              </w:rPr>
              <w:t>分</w:t>
            </w:r>
          </w:p>
        </w:tc>
        <w:tc>
          <w:tcPr>
            <w:tcW w:w="934"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&lt;10</w:t>
            </w:r>
            <w:r w:rsidRPr="001B4158">
              <w:rPr>
                <w:rFonts w:ascii="宋体" w:eastAsia="宋体" w:hAnsi="宋体" w:cs="宋体" w:hint="eastAsia"/>
                <w:sz w:val="24"/>
                <w:szCs w:val="24"/>
              </w:rPr>
              <w:t>分</w:t>
            </w:r>
          </w:p>
        </w:tc>
      </w:tr>
      <w:tr w:rsidR="003D5782" w:rsidRPr="001B4158">
        <w:trPr>
          <w:cantSplit/>
          <w:trHeight w:val="1472"/>
          <w:jc w:val="center"/>
        </w:trPr>
        <w:tc>
          <w:tcPr>
            <w:tcW w:w="1242"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教学方法（</w:t>
            </w:r>
            <w:r w:rsidRPr="001B4158">
              <w:rPr>
                <w:rFonts w:ascii="宋体" w:eastAsia="宋体" w:hAnsi="宋体" w:cs="宋体"/>
                <w:sz w:val="24"/>
                <w:szCs w:val="24"/>
              </w:rPr>
              <w:t>20</w:t>
            </w:r>
            <w:r w:rsidRPr="001B4158">
              <w:rPr>
                <w:rFonts w:ascii="宋体" w:eastAsia="宋体" w:hAnsi="宋体" w:cs="宋体" w:hint="eastAsia"/>
                <w:sz w:val="24"/>
                <w:szCs w:val="24"/>
              </w:rPr>
              <w:t>分）</w:t>
            </w:r>
          </w:p>
        </w:tc>
        <w:tc>
          <w:tcPr>
            <w:tcW w:w="4308" w:type="dxa"/>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16-20</w:t>
            </w:r>
            <w:r w:rsidRPr="001B4158">
              <w:rPr>
                <w:rFonts w:ascii="宋体" w:eastAsia="宋体" w:hAnsi="宋体" w:cs="宋体" w:hint="eastAsia"/>
                <w:sz w:val="24"/>
                <w:szCs w:val="24"/>
              </w:rPr>
              <w:t>分</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10-15</w:t>
            </w:r>
            <w:r w:rsidRPr="001B4158">
              <w:rPr>
                <w:rFonts w:ascii="宋体" w:eastAsia="宋体" w:hAnsi="宋体" w:cs="宋体" w:hint="eastAsia"/>
                <w:sz w:val="24"/>
                <w:szCs w:val="24"/>
              </w:rPr>
              <w:t>分</w:t>
            </w:r>
          </w:p>
        </w:tc>
        <w:tc>
          <w:tcPr>
            <w:tcW w:w="934"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&lt;10</w:t>
            </w:r>
            <w:r w:rsidRPr="001B4158">
              <w:rPr>
                <w:rFonts w:ascii="宋体" w:eastAsia="宋体" w:hAnsi="宋体" w:cs="宋体" w:hint="eastAsia"/>
                <w:sz w:val="24"/>
                <w:szCs w:val="24"/>
              </w:rPr>
              <w:t>分</w:t>
            </w:r>
          </w:p>
        </w:tc>
      </w:tr>
      <w:tr w:rsidR="003D5782" w:rsidRPr="001B4158">
        <w:trPr>
          <w:cantSplit/>
          <w:trHeight w:val="177"/>
          <w:jc w:val="center"/>
        </w:trPr>
        <w:tc>
          <w:tcPr>
            <w:tcW w:w="1242"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教学内容（</w:t>
            </w:r>
            <w:r w:rsidRPr="001B4158">
              <w:rPr>
                <w:rFonts w:ascii="宋体" w:eastAsia="宋体" w:hAnsi="宋体" w:cs="宋体"/>
                <w:sz w:val="24"/>
                <w:szCs w:val="24"/>
              </w:rPr>
              <w:t>20</w:t>
            </w:r>
            <w:r w:rsidRPr="001B4158">
              <w:rPr>
                <w:rFonts w:ascii="宋体" w:eastAsia="宋体" w:hAnsi="宋体" w:cs="宋体" w:hint="eastAsia"/>
                <w:sz w:val="24"/>
                <w:szCs w:val="24"/>
              </w:rPr>
              <w:t>分）</w:t>
            </w:r>
          </w:p>
        </w:tc>
        <w:tc>
          <w:tcPr>
            <w:tcW w:w="4308" w:type="dxa"/>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教学文件齐全，任务书、工作页设计合理；内容正确，无知识性、科学性错误；教学重点突出，难点处理得当；结合学生生活和社会实际，联系专业，适时适量拓展；内容符合学科特点，符合学生认知水平</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16-20</w:t>
            </w:r>
            <w:r w:rsidRPr="001B4158">
              <w:rPr>
                <w:rFonts w:ascii="宋体" w:eastAsia="宋体" w:hAnsi="宋体" w:cs="宋体" w:hint="eastAsia"/>
                <w:sz w:val="24"/>
                <w:szCs w:val="24"/>
              </w:rPr>
              <w:t>分</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10-15</w:t>
            </w:r>
            <w:r w:rsidRPr="001B4158">
              <w:rPr>
                <w:rFonts w:ascii="宋体" w:eastAsia="宋体" w:hAnsi="宋体" w:cs="宋体" w:hint="eastAsia"/>
                <w:sz w:val="24"/>
                <w:szCs w:val="24"/>
              </w:rPr>
              <w:t>分</w:t>
            </w:r>
          </w:p>
        </w:tc>
        <w:tc>
          <w:tcPr>
            <w:tcW w:w="934"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&lt;10</w:t>
            </w:r>
            <w:r w:rsidRPr="001B4158">
              <w:rPr>
                <w:rFonts w:ascii="宋体" w:eastAsia="宋体" w:hAnsi="宋体" w:cs="宋体" w:hint="eastAsia"/>
                <w:sz w:val="24"/>
                <w:szCs w:val="24"/>
              </w:rPr>
              <w:t>分</w:t>
            </w:r>
          </w:p>
        </w:tc>
      </w:tr>
      <w:tr w:rsidR="003D5782" w:rsidRPr="001B4158">
        <w:trPr>
          <w:cantSplit/>
          <w:trHeight w:val="177"/>
          <w:jc w:val="center"/>
        </w:trPr>
        <w:tc>
          <w:tcPr>
            <w:tcW w:w="1242"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教学程序（</w:t>
            </w:r>
            <w:r w:rsidRPr="001B4158">
              <w:rPr>
                <w:rFonts w:ascii="宋体" w:eastAsia="宋体" w:hAnsi="宋体" w:cs="宋体"/>
                <w:sz w:val="24"/>
                <w:szCs w:val="24"/>
              </w:rPr>
              <w:t>20</w:t>
            </w:r>
            <w:r w:rsidRPr="001B4158">
              <w:rPr>
                <w:rFonts w:ascii="宋体" w:eastAsia="宋体" w:hAnsi="宋体" w:cs="宋体" w:hint="eastAsia"/>
                <w:sz w:val="24"/>
                <w:szCs w:val="24"/>
              </w:rPr>
              <w:t>分）</w:t>
            </w:r>
          </w:p>
        </w:tc>
        <w:tc>
          <w:tcPr>
            <w:tcW w:w="4308" w:type="dxa"/>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16-20</w:t>
            </w:r>
            <w:r w:rsidRPr="001B4158">
              <w:rPr>
                <w:rFonts w:ascii="宋体" w:eastAsia="宋体" w:hAnsi="宋体" w:cs="宋体" w:hint="eastAsia"/>
                <w:sz w:val="24"/>
                <w:szCs w:val="24"/>
              </w:rPr>
              <w:t>分</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10-15</w:t>
            </w:r>
            <w:r w:rsidRPr="001B4158">
              <w:rPr>
                <w:rFonts w:ascii="宋体" w:eastAsia="宋体" w:hAnsi="宋体" w:cs="宋体" w:hint="eastAsia"/>
                <w:sz w:val="24"/>
                <w:szCs w:val="24"/>
              </w:rPr>
              <w:t>分</w:t>
            </w:r>
          </w:p>
        </w:tc>
        <w:tc>
          <w:tcPr>
            <w:tcW w:w="934"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&lt;10</w:t>
            </w:r>
            <w:r w:rsidRPr="001B4158">
              <w:rPr>
                <w:rFonts w:ascii="宋体" w:eastAsia="宋体" w:hAnsi="宋体" w:cs="宋体" w:hint="eastAsia"/>
                <w:sz w:val="24"/>
                <w:szCs w:val="24"/>
              </w:rPr>
              <w:t>分</w:t>
            </w:r>
          </w:p>
        </w:tc>
      </w:tr>
      <w:tr w:rsidR="003D5782" w:rsidRPr="001B4158">
        <w:trPr>
          <w:cantSplit/>
          <w:trHeight w:val="177"/>
          <w:jc w:val="center"/>
        </w:trPr>
        <w:tc>
          <w:tcPr>
            <w:tcW w:w="1242"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hint="eastAsia"/>
                <w:sz w:val="24"/>
                <w:szCs w:val="24"/>
              </w:rPr>
              <w:t>教学效果（</w:t>
            </w:r>
            <w:r w:rsidRPr="001B4158">
              <w:rPr>
                <w:rFonts w:ascii="宋体" w:eastAsia="宋体" w:hAnsi="宋体" w:cs="宋体"/>
                <w:sz w:val="24"/>
                <w:szCs w:val="24"/>
              </w:rPr>
              <w:t>20</w:t>
            </w:r>
            <w:r w:rsidRPr="001B4158">
              <w:rPr>
                <w:rFonts w:ascii="宋体" w:eastAsia="宋体" w:hAnsi="宋体" w:cs="宋体" w:hint="eastAsia"/>
                <w:sz w:val="24"/>
                <w:szCs w:val="24"/>
              </w:rPr>
              <w:t>分）</w:t>
            </w:r>
          </w:p>
        </w:tc>
        <w:tc>
          <w:tcPr>
            <w:tcW w:w="4308" w:type="dxa"/>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课堂效果评价形式灵活，评价表设计合理；教学成效显著，目标达成度高；课堂气氛和谐，学生思维活跃，参与意识强，注意力集中。</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16-20</w:t>
            </w:r>
            <w:r w:rsidRPr="001B4158">
              <w:rPr>
                <w:rFonts w:ascii="宋体" w:eastAsia="宋体" w:hAnsi="宋体" w:cs="宋体" w:hint="eastAsia"/>
                <w:sz w:val="24"/>
                <w:szCs w:val="24"/>
              </w:rPr>
              <w:t>分</w:t>
            </w:r>
          </w:p>
        </w:tc>
        <w:tc>
          <w:tcPr>
            <w:tcW w:w="1019"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10-15</w:t>
            </w:r>
            <w:r w:rsidRPr="001B4158">
              <w:rPr>
                <w:rFonts w:ascii="宋体" w:eastAsia="宋体" w:hAnsi="宋体" w:cs="宋体" w:hint="eastAsia"/>
                <w:sz w:val="24"/>
                <w:szCs w:val="24"/>
              </w:rPr>
              <w:t>分</w:t>
            </w:r>
          </w:p>
        </w:tc>
        <w:tc>
          <w:tcPr>
            <w:tcW w:w="934" w:type="dxa"/>
            <w:vAlign w:val="center"/>
          </w:tcPr>
          <w:p w:rsidR="003D5782" w:rsidRPr="001B4158" w:rsidRDefault="003D5782" w:rsidP="003D5782">
            <w:pPr>
              <w:spacing w:line="400" w:lineRule="exact"/>
              <w:ind w:firstLineChars="11" w:firstLine="31680"/>
              <w:rPr>
                <w:rFonts w:ascii="宋体" w:eastAsia="宋体" w:hAnsi="宋体"/>
                <w:sz w:val="24"/>
                <w:szCs w:val="24"/>
              </w:rPr>
            </w:pPr>
            <w:r w:rsidRPr="001B4158">
              <w:rPr>
                <w:rFonts w:ascii="宋体" w:eastAsia="宋体" w:hAnsi="宋体" w:cs="宋体"/>
                <w:sz w:val="24"/>
                <w:szCs w:val="24"/>
              </w:rPr>
              <w:t>&lt;10</w:t>
            </w:r>
            <w:r w:rsidRPr="001B4158">
              <w:rPr>
                <w:rFonts w:ascii="宋体" w:eastAsia="宋体" w:hAnsi="宋体" w:cs="宋体" w:hint="eastAsia"/>
                <w:sz w:val="24"/>
                <w:szCs w:val="24"/>
              </w:rPr>
              <w:t>分</w:t>
            </w:r>
          </w:p>
        </w:tc>
      </w:tr>
    </w:tbl>
    <w:p w:rsidR="003D5782" w:rsidRPr="000F3ADD" w:rsidRDefault="003D5782" w:rsidP="003D5782">
      <w:pPr>
        <w:spacing w:line="520" w:lineRule="exact"/>
        <w:ind w:firstLineChars="200" w:firstLine="31680"/>
        <w:rPr>
          <w:rFonts w:ascii="宋体" w:eastAsia="宋体" w:hAnsi="宋体"/>
          <w:b/>
          <w:bCs/>
          <w:sz w:val="24"/>
          <w:szCs w:val="24"/>
        </w:rPr>
      </w:pPr>
      <w:r w:rsidRPr="000F3ADD">
        <w:rPr>
          <w:rFonts w:ascii="宋体" w:eastAsia="宋体" w:hAnsi="宋体" w:cs="宋体"/>
          <w:b/>
          <w:bCs/>
          <w:sz w:val="24"/>
          <w:szCs w:val="24"/>
        </w:rPr>
        <w:t>3</w:t>
      </w:r>
      <w:r w:rsidRPr="000F3ADD">
        <w:rPr>
          <w:rFonts w:ascii="宋体" w:eastAsia="宋体" w:hAnsi="宋体" w:cs="宋体" w:hint="eastAsia"/>
          <w:b/>
          <w:bCs/>
          <w:sz w:val="24"/>
          <w:szCs w:val="24"/>
        </w:rPr>
        <w:t>．实践教学质量监控</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hint="eastAsia"/>
          <w:sz w:val="24"/>
          <w:szCs w:val="24"/>
        </w:rPr>
        <w:t>采取过程性评价和成果考核相结合的方式，通过定期检查和抽查，对实践教学合理评价。</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实训教学质量评价表</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4962"/>
        <w:gridCol w:w="1035"/>
        <w:gridCol w:w="949"/>
        <w:gridCol w:w="999"/>
      </w:tblGrid>
      <w:tr w:rsidR="003D5782" w:rsidRPr="001B4158">
        <w:trPr>
          <w:trHeight w:val="225"/>
          <w:jc w:val="center"/>
        </w:trPr>
        <w:tc>
          <w:tcPr>
            <w:tcW w:w="594" w:type="dxa"/>
            <w:vMerge w:val="restart"/>
            <w:shd w:val="clear" w:color="auto" w:fill="BFBFBF"/>
            <w:vAlign w:val="center"/>
          </w:tcPr>
          <w:p w:rsidR="003D5782" w:rsidRPr="001B4158" w:rsidRDefault="003D5782" w:rsidP="000F3ADD">
            <w:pPr>
              <w:spacing w:line="400" w:lineRule="exact"/>
              <w:jc w:val="center"/>
              <w:rPr>
                <w:rFonts w:ascii="宋体" w:eastAsia="宋体" w:hAnsi="宋体"/>
                <w:sz w:val="24"/>
                <w:szCs w:val="24"/>
              </w:rPr>
            </w:pPr>
            <w:r w:rsidRPr="001B4158">
              <w:rPr>
                <w:rFonts w:ascii="宋体" w:eastAsia="宋体" w:hAnsi="宋体" w:cs="宋体" w:hint="eastAsia"/>
                <w:sz w:val="24"/>
                <w:szCs w:val="24"/>
              </w:rPr>
              <w:t>序号</w:t>
            </w:r>
          </w:p>
        </w:tc>
        <w:tc>
          <w:tcPr>
            <w:tcW w:w="4962" w:type="dxa"/>
            <w:vMerge w:val="restart"/>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评价内容</w:t>
            </w:r>
          </w:p>
        </w:tc>
        <w:tc>
          <w:tcPr>
            <w:tcW w:w="2983" w:type="dxa"/>
            <w:gridSpan w:val="3"/>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sz w:val="24"/>
                <w:szCs w:val="24"/>
              </w:rPr>
              <w:t xml:space="preserve">   </w:t>
            </w:r>
            <w:r w:rsidRPr="001B4158">
              <w:rPr>
                <w:rFonts w:ascii="宋体" w:eastAsia="宋体" w:hAnsi="宋体" w:cs="宋体" w:hint="eastAsia"/>
                <w:sz w:val="24"/>
                <w:szCs w:val="24"/>
              </w:rPr>
              <w:t>评分等级</w:t>
            </w:r>
          </w:p>
        </w:tc>
      </w:tr>
      <w:tr w:rsidR="003D5782" w:rsidRPr="001B4158">
        <w:trPr>
          <w:trHeight w:val="240"/>
          <w:jc w:val="center"/>
        </w:trPr>
        <w:tc>
          <w:tcPr>
            <w:tcW w:w="594" w:type="dxa"/>
            <w:vMerge/>
            <w:shd w:val="clear" w:color="auto" w:fill="BFBFBF"/>
            <w:vAlign w:val="center"/>
          </w:tcPr>
          <w:p w:rsidR="003D5782" w:rsidRPr="001B4158" w:rsidRDefault="003D5782" w:rsidP="000F3ADD">
            <w:pPr>
              <w:spacing w:line="400" w:lineRule="exact"/>
              <w:jc w:val="center"/>
              <w:rPr>
                <w:rFonts w:ascii="宋体" w:eastAsia="宋体" w:hAnsi="宋体"/>
                <w:sz w:val="24"/>
                <w:szCs w:val="24"/>
              </w:rPr>
            </w:pPr>
          </w:p>
        </w:tc>
        <w:tc>
          <w:tcPr>
            <w:tcW w:w="4962" w:type="dxa"/>
            <w:vMerge/>
            <w:shd w:val="clear" w:color="auto" w:fill="BFBFBF"/>
            <w:vAlign w:val="center"/>
          </w:tcPr>
          <w:p w:rsidR="003D5782" w:rsidRPr="001B4158" w:rsidRDefault="003D5782" w:rsidP="003D5782">
            <w:pPr>
              <w:spacing w:line="400" w:lineRule="exact"/>
              <w:ind w:firstLineChars="200" w:firstLine="31680"/>
              <w:rPr>
                <w:rFonts w:ascii="宋体" w:eastAsia="宋体" w:hAnsi="宋体"/>
                <w:sz w:val="24"/>
                <w:szCs w:val="24"/>
              </w:rPr>
            </w:pPr>
          </w:p>
        </w:tc>
        <w:tc>
          <w:tcPr>
            <w:tcW w:w="1035" w:type="dxa"/>
            <w:shd w:val="clear" w:color="auto" w:fill="BFBFBF"/>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A</w:t>
            </w:r>
            <w:r w:rsidRPr="001B4158">
              <w:rPr>
                <w:rFonts w:ascii="宋体" w:eastAsia="宋体" w:hAnsi="宋体" w:cs="宋体" w:hint="eastAsia"/>
                <w:sz w:val="24"/>
                <w:szCs w:val="24"/>
              </w:rPr>
              <w:t>级</w:t>
            </w:r>
          </w:p>
        </w:tc>
        <w:tc>
          <w:tcPr>
            <w:tcW w:w="949" w:type="dxa"/>
            <w:shd w:val="clear" w:color="auto" w:fill="BFBFBF"/>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B</w:t>
            </w:r>
            <w:r w:rsidRPr="001B4158">
              <w:rPr>
                <w:rFonts w:ascii="宋体" w:eastAsia="宋体" w:hAnsi="宋体" w:cs="宋体" w:hint="eastAsia"/>
                <w:sz w:val="24"/>
                <w:szCs w:val="24"/>
              </w:rPr>
              <w:t>级</w:t>
            </w:r>
          </w:p>
        </w:tc>
        <w:tc>
          <w:tcPr>
            <w:tcW w:w="999" w:type="dxa"/>
            <w:shd w:val="clear" w:color="auto" w:fill="BFBFBF"/>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C</w:t>
            </w:r>
            <w:r w:rsidRPr="001B4158">
              <w:rPr>
                <w:rFonts w:ascii="宋体" w:eastAsia="宋体" w:hAnsi="宋体" w:cs="宋体" w:hint="eastAsia"/>
                <w:sz w:val="24"/>
                <w:szCs w:val="24"/>
              </w:rPr>
              <w:t>级</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教学文件齐全（包括实训指导书、适用的实训器材、工作页等）</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2</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实训室整齐，设施、材料齐全，设备完善，完善率</w:t>
            </w:r>
            <w:r w:rsidRPr="001B4158">
              <w:rPr>
                <w:rFonts w:ascii="宋体" w:eastAsia="宋体" w:hAnsi="宋体" w:cs="宋体"/>
                <w:sz w:val="24"/>
                <w:szCs w:val="24"/>
              </w:rPr>
              <w:t>95%</w:t>
            </w:r>
            <w:r w:rsidRPr="001B4158">
              <w:rPr>
                <w:rFonts w:ascii="宋体" w:eastAsia="宋体" w:hAnsi="宋体" w:cs="宋体" w:hint="eastAsia"/>
                <w:sz w:val="24"/>
                <w:szCs w:val="24"/>
              </w:rPr>
              <w:t>以上。</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3</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内容符合教学目标、贴近职业岗位能力要求，内容充实、容量适当。</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4</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注重与学生的交流、互动，能充分调动学生实训的积极性。注重能力培养和技能训练，学生有充分的动手和试讲机会。</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5</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实训步骤紧凑，各阶段时间分配合理，效率高。</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6</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实训过程中指导认真，注意培养学生的创新意识，引导学生进行方法和手段的创新，注意职业素质教育。</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7</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组织科学合理，学生能够得到充分的训练。</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8</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教学纪律好，严格要求，学生都能认真操作，认真记录实训日志，注意安全教育。</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9</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有规范的实训报告、实训总结或上课工作页，教师及时、认真批改、修改，批改、修改率为</w:t>
            </w:r>
            <w:r w:rsidRPr="001B4158">
              <w:rPr>
                <w:rFonts w:ascii="宋体" w:eastAsia="宋体" w:hAnsi="宋体" w:cs="宋体"/>
                <w:sz w:val="24"/>
                <w:szCs w:val="24"/>
              </w:rPr>
              <w:t>100%</w:t>
            </w:r>
            <w:r w:rsidRPr="001B4158">
              <w:rPr>
                <w:rFonts w:ascii="宋体" w:eastAsia="宋体" w:hAnsi="宋体" w:cs="宋体" w:hint="eastAsia"/>
                <w:sz w:val="24"/>
                <w:szCs w:val="24"/>
              </w:rPr>
              <w:t>。</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r w:rsidR="003D5782" w:rsidRPr="001B4158">
        <w:trPr>
          <w:jc w:val="center"/>
        </w:trPr>
        <w:tc>
          <w:tcPr>
            <w:tcW w:w="594" w:type="dxa"/>
            <w:vAlign w:val="center"/>
          </w:tcPr>
          <w:p w:rsidR="003D5782" w:rsidRPr="001B4158" w:rsidRDefault="003D5782" w:rsidP="000F3ADD">
            <w:pPr>
              <w:spacing w:line="400" w:lineRule="exact"/>
              <w:jc w:val="center"/>
              <w:rPr>
                <w:rFonts w:ascii="宋体" w:eastAsia="宋体" w:hAnsi="宋体" w:cs="宋体"/>
                <w:sz w:val="24"/>
                <w:szCs w:val="24"/>
              </w:rPr>
            </w:pPr>
            <w:r w:rsidRPr="001B4158">
              <w:rPr>
                <w:rFonts w:ascii="宋体" w:eastAsia="宋体" w:hAnsi="宋体" w:cs="宋体"/>
                <w:sz w:val="24"/>
                <w:szCs w:val="24"/>
              </w:rPr>
              <w:t>10</w:t>
            </w:r>
          </w:p>
        </w:tc>
        <w:tc>
          <w:tcPr>
            <w:tcW w:w="4962" w:type="dxa"/>
          </w:tcPr>
          <w:p w:rsidR="003D5782" w:rsidRPr="001B4158" w:rsidRDefault="003D5782" w:rsidP="003D5782">
            <w:pPr>
              <w:spacing w:line="400" w:lineRule="exact"/>
              <w:ind w:firstLineChars="200" w:firstLine="31680"/>
              <w:rPr>
                <w:rFonts w:ascii="宋体" w:eastAsia="宋体" w:hAnsi="宋体"/>
                <w:sz w:val="24"/>
                <w:szCs w:val="24"/>
              </w:rPr>
            </w:pPr>
            <w:r w:rsidRPr="001B4158">
              <w:rPr>
                <w:rFonts w:ascii="宋体" w:eastAsia="宋体" w:hAnsi="宋体" w:cs="宋体" w:hint="eastAsia"/>
                <w:sz w:val="24"/>
                <w:szCs w:val="24"/>
              </w:rPr>
              <w:t>重视对学生实践能力和创新精神的培养，效果良好，学生能全部掌握实训内容。</w:t>
            </w:r>
          </w:p>
        </w:tc>
        <w:tc>
          <w:tcPr>
            <w:tcW w:w="1035"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8-10</w:t>
            </w:r>
            <w:r w:rsidRPr="001B4158">
              <w:rPr>
                <w:rFonts w:ascii="宋体" w:eastAsia="宋体" w:hAnsi="宋体" w:cs="宋体" w:hint="eastAsia"/>
                <w:sz w:val="24"/>
                <w:szCs w:val="24"/>
              </w:rPr>
              <w:t>分</w:t>
            </w:r>
          </w:p>
        </w:tc>
        <w:tc>
          <w:tcPr>
            <w:tcW w:w="94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6-8</w:t>
            </w:r>
            <w:r w:rsidRPr="001B4158">
              <w:rPr>
                <w:rFonts w:ascii="宋体" w:eastAsia="宋体" w:hAnsi="宋体" w:cs="宋体" w:hint="eastAsia"/>
                <w:sz w:val="24"/>
                <w:szCs w:val="24"/>
              </w:rPr>
              <w:t>分</w:t>
            </w:r>
          </w:p>
        </w:tc>
        <w:tc>
          <w:tcPr>
            <w:tcW w:w="999" w:type="dxa"/>
            <w:vAlign w:val="center"/>
          </w:tcPr>
          <w:p w:rsidR="003D5782" w:rsidRPr="001B4158" w:rsidRDefault="003D5782" w:rsidP="000F3ADD">
            <w:pPr>
              <w:spacing w:line="400" w:lineRule="exact"/>
              <w:rPr>
                <w:rFonts w:ascii="宋体" w:eastAsia="宋体" w:hAnsi="宋体"/>
                <w:sz w:val="24"/>
                <w:szCs w:val="24"/>
              </w:rPr>
            </w:pPr>
            <w:r w:rsidRPr="001B4158">
              <w:rPr>
                <w:rFonts w:ascii="宋体" w:eastAsia="宋体" w:hAnsi="宋体" w:cs="宋体"/>
                <w:sz w:val="24"/>
                <w:szCs w:val="24"/>
              </w:rPr>
              <w:t>&lt;6</w:t>
            </w:r>
            <w:r w:rsidRPr="001B4158">
              <w:rPr>
                <w:rFonts w:ascii="宋体" w:eastAsia="宋体" w:hAnsi="宋体" w:cs="宋体" w:hint="eastAsia"/>
                <w:sz w:val="24"/>
                <w:szCs w:val="24"/>
              </w:rPr>
              <w:t>分</w:t>
            </w:r>
          </w:p>
        </w:tc>
      </w:tr>
    </w:tbl>
    <w:p w:rsidR="003D5782" w:rsidRPr="00214928" w:rsidRDefault="003D5782" w:rsidP="003D5782">
      <w:pPr>
        <w:spacing w:line="60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九、毕业要求</w:t>
      </w:r>
    </w:p>
    <w:p w:rsidR="003D5782" w:rsidRPr="001B4158" w:rsidRDefault="003D5782" w:rsidP="00806E76">
      <w:pPr>
        <w:spacing w:line="520" w:lineRule="exact"/>
        <w:ind w:firstLineChars="200" w:firstLine="31680"/>
        <w:rPr>
          <w:rFonts w:ascii="宋体" w:eastAsia="宋体" w:hAnsi="宋体" w:cs="宋体"/>
          <w:sz w:val="24"/>
          <w:szCs w:val="24"/>
        </w:rPr>
      </w:pPr>
      <w:r w:rsidRPr="001B4158">
        <w:rPr>
          <w:rFonts w:ascii="宋体" w:eastAsia="宋体" w:hAnsi="宋体" w:cs="宋体"/>
          <w:sz w:val="24"/>
          <w:szCs w:val="24"/>
        </w:rPr>
        <w:t>1</w:t>
      </w:r>
      <w:r w:rsidRPr="001B4158">
        <w:rPr>
          <w:rFonts w:ascii="宋体" w:eastAsia="宋体" w:hAnsi="宋体" w:cs="宋体" w:hint="eastAsia"/>
          <w:sz w:val="24"/>
          <w:szCs w:val="24"/>
        </w:rPr>
        <w:t>．修完本专业教学计划中所有课程的学习，成绩全部合格。</w:t>
      </w:r>
      <w:r w:rsidRPr="001B4158">
        <w:rPr>
          <w:rFonts w:ascii="宋体" w:eastAsia="宋体" w:hAnsi="宋体" w:cs="宋体"/>
          <w:sz w:val="24"/>
          <w:szCs w:val="24"/>
        </w:rPr>
        <w:t xml:space="preserve"> </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2</w:t>
      </w:r>
      <w:r w:rsidRPr="001B4158">
        <w:rPr>
          <w:rFonts w:ascii="宋体" w:eastAsia="宋体" w:hAnsi="宋体" w:cs="宋体" w:hint="eastAsia"/>
          <w:sz w:val="24"/>
          <w:szCs w:val="24"/>
        </w:rPr>
        <w:t>．参加半年以上的顶岗实习并成绩合格。</w:t>
      </w:r>
    </w:p>
    <w:p w:rsidR="003D5782" w:rsidRPr="001B4158" w:rsidRDefault="003D5782" w:rsidP="00806E76">
      <w:pPr>
        <w:spacing w:line="520" w:lineRule="exact"/>
        <w:ind w:firstLineChars="200" w:firstLine="31680"/>
        <w:rPr>
          <w:rFonts w:ascii="宋体" w:eastAsia="宋体" w:hAnsi="宋体"/>
          <w:sz w:val="24"/>
          <w:szCs w:val="24"/>
        </w:rPr>
      </w:pPr>
      <w:r w:rsidRPr="001B4158">
        <w:rPr>
          <w:rFonts w:ascii="宋体" w:eastAsia="宋体" w:hAnsi="宋体" w:cs="宋体"/>
          <w:sz w:val="24"/>
          <w:szCs w:val="24"/>
        </w:rPr>
        <w:t>3</w:t>
      </w:r>
      <w:r w:rsidRPr="001B4158">
        <w:rPr>
          <w:rFonts w:ascii="宋体" w:eastAsia="宋体" w:hAnsi="宋体" w:cs="宋体" w:hint="eastAsia"/>
          <w:sz w:val="24"/>
          <w:szCs w:val="24"/>
        </w:rPr>
        <w:t>．取得中级职业资格证书。</w:t>
      </w:r>
    </w:p>
    <w:p w:rsidR="003D5782" w:rsidRPr="00214928" w:rsidRDefault="003D5782" w:rsidP="00806E76">
      <w:pPr>
        <w:spacing w:line="600" w:lineRule="exact"/>
        <w:ind w:firstLineChars="200" w:firstLine="31680"/>
        <w:rPr>
          <w:rFonts w:ascii="仿宋" w:eastAsia="仿宋" w:hAnsi="仿宋"/>
          <w:b/>
          <w:bCs/>
          <w:sz w:val="28"/>
          <w:szCs w:val="28"/>
        </w:rPr>
      </w:pPr>
      <w:r w:rsidRPr="00211DC5">
        <w:rPr>
          <w:rFonts w:ascii="仿宋" w:eastAsia="仿宋" w:hAnsi="仿宋" w:cs="仿宋" w:hint="eastAsia"/>
          <w:b/>
          <w:bCs/>
          <w:sz w:val="28"/>
          <w:szCs w:val="28"/>
        </w:rPr>
        <w:t>十、附录</w:t>
      </w:r>
    </w:p>
    <w:p w:rsidR="003D5782" w:rsidRPr="00211DC5" w:rsidRDefault="003D5782">
      <w:pPr>
        <w:rPr>
          <w:rFonts w:ascii="仿宋" w:eastAsia="仿宋" w:hAnsi="仿宋"/>
        </w:rPr>
      </w:pPr>
    </w:p>
    <w:sectPr w:rsidR="003D5782" w:rsidRPr="00211DC5" w:rsidSect="009F0B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82" w:rsidRDefault="003D5782" w:rsidP="007F54E6">
      <w:r>
        <w:separator/>
      </w:r>
    </w:p>
  </w:endnote>
  <w:endnote w:type="continuationSeparator" w:id="0">
    <w:p w:rsidR="003D5782" w:rsidRDefault="003D5782" w:rsidP="007F54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782" w:rsidRDefault="003D5782" w:rsidP="00BC4D8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3D5782" w:rsidRDefault="003D5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82" w:rsidRDefault="003D5782" w:rsidP="007F54E6">
      <w:r>
        <w:separator/>
      </w:r>
    </w:p>
  </w:footnote>
  <w:footnote w:type="continuationSeparator" w:id="0">
    <w:p w:rsidR="003D5782" w:rsidRDefault="003D5782" w:rsidP="007F54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6C2"/>
    <w:rsid w:val="00007E49"/>
    <w:rsid w:val="000305DC"/>
    <w:rsid w:val="000317CA"/>
    <w:rsid w:val="000379A9"/>
    <w:rsid w:val="00055F1A"/>
    <w:rsid w:val="000714FE"/>
    <w:rsid w:val="000C0F67"/>
    <w:rsid w:val="000F180E"/>
    <w:rsid w:val="000F3915"/>
    <w:rsid w:val="000F3ADD"/>
    <w:rsid w:val="00136EB4"/>
    <w:rsid w:val="0014068E"/>
    <w:rsid w:val="001A4286"/>
    <w:rsid w:val="001B4158"/>
    <w:rsid w:val="001D142E"/>
    <w:rsid w:val="002011A2"/>
    <w:rsid w:val="00202E0B"/>
    <w:rsid w:val="002031A8"/>
    <w:rsid w:val="00211DC5"/>
    <w:rsid w:val="00214928"/>
    <w:rsid w:val="002756C2"/>
    <w:rsid w:val="002F6E32"/>
    <w:rsid w:val="00303A46"/>
    <w:rsid w:val="00324318"/>
    <w:rsid w:val="00353CF1"/>
    <w:rsid w:val="00356EEA"/>
    <w:rsid w:val="003612C4"/>
    <w:rsid w:val="003D3F64"/>
    <w:rsid w:val="003D5782"/>
    <w:rsid w:val="00454310"/>
    <w:rsid w:val="00477C37"/>
    <w:rsid w:val="004B0430"/>
    <w:rsid w:val="004B5B60"/>
    <w:rsid w:val="004F28D9"/>
    <w:rsid w:val="0053628B"/>
    <w:rsid w:val="00567CE6"/>
    <w:rsid w:val="00586194"/>
    <w:rsid w:val="005D0B55"/>
    <w:rsid w:val="006041EF"/>
    <w:rsid w:val="006042D3"/>
    <w:rsid w:val="006104BE"/>
    <w:rsid w:val="00703B45"/>
    <w:rsid w:val="007161E9"/>
    <w:rsid w:val="00730328"/>
    <w:rsid w:val="00730D63"/>
    <w:rsid w:val="00747EDF"/>
    <w:rsid w:val="00756C16"/>
    <w:rsid w:val="00767532"/>
    <w:rsid w:val="007D5755"/>
    <w:rsid w:val="007F54E6"/>
    <w:rsid w:val="00806E76"/>
    <w:rsid w:val="0082500C"/>
    <w:rsid w:val="00850FD1"/>
    <w:rsid w:val="0085402B"/>
    <w:rsid w:val="008A4307"/>
    <w:rsid w:val="008C1BAF"/>
    <w:rsid w:val="008C759A"/>
    <w:rsid w:val="008E2AE0"/>
    <w:rsid w:val="008E3C41"/>
    <w:rsid w:val="0091650B"/>
    <w:rsid w:val="00937F37"/>
    <w:rsid w:val="00950936"/>
    <w:rsid w:val="009B22AD"/>
    <w:rsid w:val="009D5689"/>
    <w:rsid w:val="009F0B8B"/>
    <w:rsid w:val="00A3736E"/>
    <w:rsid w:val="00A467A0"/>
    <w:rsid w:val="00A50831"/>
    <w:rsid w:val="00A579D8"/>
    <w:rsid w:val="00AF33CC"/>
    <w:rsid w:val="00B017A6"/>
    <w:rsid w:val="00B25BD1"/>
    <w:rsid w:val="00B27F78"/>
    <w:rsid w:val="00B76850"/>
    <w:rsid w:val="00B85718"/>
    <w:rsid w:val="00B930CF"/>
    <w:rsid w:val="00BC4D84"/>
    <w:rsid w:val="00BC7C0B"/>
    <w:rsid w:val="00BF46D2"/>
    <w:rsid w:val="00C2088E"/>
    <w:rsid w:val="00C26859"/>
    <w:rsid w:val="00C523D3"/>
    <w:rsid w:val="00C557C2"/>
    <w:rsid w:val="00CB1D5B"/>
    <w:rsid w:val="00CB638E"/>
    <w:rsid w:val="00CD08D3"/>
    <w:rsid w:val="00CF434F"/>
    <w:rsid w:val="00D12F0A"/>
    <w:rsid w:val="00D35D7C"/>
    <w:rsid w:val="00DB2386"/>
    <w:rsid w:val="00DE3EA3"/>
    <w:rsid w:val="00E862FB"/>
    <w:rsid w:val="00EC267B"/>
    <w:rsid w:val="00EE152B"/>
    <w:rsid w:val="00EF4A45"/>
    <w:rsid w:val="00F0402C"/>
    <w:rsid w:val="00F31A0D"/>
    <w:rsid w:val="00F9296A"/>
    <w:rsid w:val="00F92D5F"/>
    <w:rsid w:val="00FF2D4F"/>
    <w:rsid w:val="543527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8B"/>
    <w:pPr>
      <w:widowControl w:val="0"/>
      <w:jc w:val="both"/>
    </w:pPr>
    <w:rPr>
      <w:rFonts w:ascii="Times New Roman" w:eastAsia="仿宋_GB2312" w:hAnsi="Times New Roman"/>
      <w:sz w:val="32"/>
      <w:szCs w:val="32"/>
    </w:rPr>
  </w:style>
  <w:style w:type="paragraph" w:styleId="Heading3">
    <w:name w:val="heading 3"/>
    <w:basedOn w:val="Normal"/>
    <w:next w:val="Normal"/>
    <w:link w:val="Heading3Char"/>
    <w:uiPriority w:val="99"/>
    <w:qFormat/>
    <w:rsid w:val="009F0B8B"/>
    <w:pPr>
      <w:keepNext/>
      <w:keepLines/>
      <w:spacing w:before="260" w:after="260" w:line="416" w:lineRule="auto"/>
      <w:outlineLvl w:val="2"/>
    </w:pPr>
    <w:rPr>
      <w:rFonts w:ascii="Calibri" w:eastAsia="宋体" w:hAnsi="Calibri" w:cs="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F0B8B"/>
    <w:rPr>
      <w:rFonts w:ascii="Calibri" w:eastAsia="宋体" w:hAnsi="Calibri" w:cs="Calibri"/>
      <w:b/>
      <w:bCs/>
      <w:sz w:val="32"/>
      <w:szCs w:val="32"/>
    </w:rPr>
  </w:style>
  <w:style w:type="paragraph" w:styleId="BalloonText">
    <w:name w:val="Balloon Text"/>
    <w:basedOn w:val="Normal"/>
    <w:link w:val="BalloonTextChar"/>
    <w:uiPriority w:val="99"/>
    <w:semiHidden/>
    <w:rsid w:val="009F0B8B"/>
    <w:rPr>
      <w:sz w:val="18"/>
      <w:szCs w:val="18"/>
    </w:rPr>
  </w:style>
  <w:style w:type="character" w:customStyle="1" w:styleId="BalloonTextChar">
    <w:name w:val="Balloon Text Char"/>
    <w:basedOn w:val="DefaultParagraphFont"/>
    <w:link w:val="BalloonText"/>
    <w:uiPriority w:val="99"/>
    <w:semiHidden/>
    <w:locked/>
    <w:rsid w:val="009F0B8B"/>
    <w:rPr>
      <w:rFonts w:ascii="Times New Roman" w:eastAsia="仿宋_GB2312" w:hAnsi="Times New Roman" w:cs="Times New Roman"/>
      <w:sz w:val="18"/>
      <w:szCs w:val="18"/>
    </w:rPr>
  </w:style>
  <w:style w:type="paragraph" w:styleId="Footer">
    <w:name w:val="footer"/>
    <w:basedOn w:val="Normal"/>
    <w:link w:val="FooterChar"/>
    <w:uiPriority w:val="99"/>
    <w:rsid w:val="009F0B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F0B8B"/>
    <w:rPr>
      <w:rFonts w:ascii="Times New Roman" w:eastAsia="仿宋_GB2312" w:hAnsi="Times New Roman" w:cs="Times New Roman"/>
      <w:sz w:val="18"/>
      <w:szCs w:val="18"/>
    </w:rPr>
  </w:style>
  <w:style w:type="paragraph" w:styleId="Header">
    <w:name w:val="header"/>
    <w:basedOn w:val="Normal"/>
    <w:link w:val="HeaderChar"/>
    <w:uiPriority w:val="99"/>
    <w:rsid w:val="009F0B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F0B8B"/>
    <w:rPr>
      <w:rFonts w:ascii="Times New Roman" w:eastAsia="仿宋_GB2312" w:hAnsi="Times New Roman" w:cs="Times New Roman"/>
      <w:sz w:val="18"/>
      <w:szCs w:val="18"/>
    </w:rPr>
  </w:style>
  <w:style w:type="paragraph" w:styleId="NormalWeb">
    <w:name w:val="Normal (Web)"/>
    <w:basedOn w:val="Normal"/>
    <w:uiPriority w:val="99"/>
    <w:rsid w:val="009F0B8B"/>
    <w:pPr>
      <w:widowControl/>
      <w:spacing w:before="100" w:beforeAutospacing="1" w:after="100" w:afterAutospacing="1"/>
      <w:jc w:val="left"/>
    </w:pPr>
    <w:rPr>
      <w:rFonts w:ascii="宋体" w:eastAsia="宋体" w:hAnsi="宋体" w:cs="宋体"/>
      <w:kern w:val="0"/>
      <w:sz w:val="24"/>
      <w:szCs w:val="24"/>
    </w:rPr>
  </w:style>
  <w:style w:type="paragraph" w:customStyle="1" w:styleId="1-21">
    <w:name w:val="中等深浅网格 1 - 着色 21"/>
    <w:basedOn w:val="Normal"/>
    <w:uiPriority w:val="99"/>
    <w:rsid w:val="009F0B8B"/>
    <w:pPr>
      <w:spacing w:line="360" w:lineRule="auto"/>
      <w:ind w:firstLineChars="200" w:firstLine="420"/>
    </w:pPr>
    <w:rPr>
      <w:rFonts w:ascii="Calibri" w:eastAsia="宋体" w:hAnsi="Calibri" w:cs="Calibri"/>
      <w:sz w:val="21"/>
      <w:szCs w:val="21"/>
    </w:rPr>
  </w:style>
  <w:style w:type="paragraph" w:styleId="ListParagraph">
    <w:name w:val="List Paragraph"/>
    <w:basedOn w:val="Normal"/>
    <w:uiPriority w:val="99"/>
    <w:qFormat/>
    <w:rsid w:val="009F0B8B"/>
    <w:pPr>
      <w:ind w:firstLineChars="200" w:firstLine="420"/>
    </w:pPr>
    <w:rPr>
      <w:sz w:val="30"/>
      <w:szCs w:val="30"/>
    </w:rPr>
  </w:style>
  <w:style w:type="table" w:styleId="TableGrid">
    <w:name w:val="Table Grid"/>
    <w:basedOn w:val="TableNormal"/>
    <w:uiPriority w:val="99"/>
    <w:locked/>
    <w:rsid w:val="00DE3EA3"/>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055F1A"/>
    <w:rPr>
      <w:rFonts w:cs="Calibri"/>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uiPriority w:val="99"/>
    <w:rsid w:val="00055F1A"/>
    <w:rPr>
      <w:rFonts w:cs="Calibri"/>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
    <w:name w:val="Plain Table 2"/>
    <w:uiPriority w:val="99"/>
    <w:rsid w:val="00055F1A"/>
    <w:rPr>
      <w:rFonts w:cs="Calibri"/>
      <w:kern w:val="0"/>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
    <w:name w:val="Plain Table 3"/>
    <w:uiPriority w:val="99"/>
    <w:rsid w:val="00055F1A"/>
    <w:rPr>
      <w:rFonts w:cs="Calibri"/>
      <w:kern w:val="0"/>
      <w:sz w:val="20"/>
      <w:szCs w:val="20"/>
    </w:rPr>
    <w:tblPr>
      <w:tblStyleRowBandSize w:val="1"/>
      <w:tblStyleColBandSize w:val="1"/>
      <w:tblCellMar>
        <w:top w:w="0" w:type="dxa"/>
        <w:left w:w="108" w:type="dxa"/>
        <w:bottom w:w="0" w:type="dxa"/>
        <w:right w:w="108" w:type="dxa"/>
      </w:tblCellMar>
    </w:tblPr>
  </w:style>
  <w:style w:type="character" w:styleId="PageNumber">
    <w:name w:val="page number"/>
    <w:basedOn w:val="DefaultParagraphFont"/>
    <w:uiPriority w:val="99"/>
    <w:rsid w:val="00214928"/>
  </w:style>
</w:styles>
</file>

<file path=word/webSettings.xml><?xml version="1.0" encoding="utf-8"?>
<w:webSettings xmlns:r="http://schemas.openxmlformats.org/officeDocument/2006/relationships" xmlns:w="http://schemas.openxmlformats.org/wordprocessingml/2006/main">
  <w:divs>
    <w:div w:id="1665819279">
      <w:marLeft w:val="0"/>
      <w:marRight w:val="0"/>
      <w:marTop w:val="0"/>
      <w:marBottom w:val="0"/>
      <w:divBdr>
        <w:top w:val="none" w:sz="0" w:space="0" w:color="auto"/>
        <w:left w:val="none" w:sz="0" w:space="0" w:color="auto"/>
        <w:bottom w:val="none" w:sz="0" w:space="0" w:color="auto"/>
        <w:right w:val="none" w:sz="0" w:space="0" w:color="auto"/>
      </w:divBdr>
    </w:div>
    <w:div w:id="1665819280">
      <w:marLeft w:val="0"/>
      <w:marRight w:val="0"/>
      <w:marTop w:val="0"/>
      <w:marBottom w:val="0"/>
      <w:divBdr>
        <w:top w:val="none" w:sz="0" w:space="0" w:color="auto"/>
        <w:left w:val="none" w:sz="0" w:space="0" w:color="auto"/>
        <w:bottom w:val="none" w:sz="0" w:space="0" w:color="auto"/>
        <w:right w:val="none" w:sz="0" w:space="0" w:color="auto"/>
      </w:divBdr>
    </w:div>
    <w:div w:id="1665819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31</Pages>
  <Words>3080</Words>
  <Characters>17557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福安职业技术学校</dc:title>
  <dc:subject/>
  <dc:creator>USER</dc:creator>
  <cp:keywords/>
  <dc:description/>
  <cp:lastModifiedBy>PC</cp:lastModifiedBy>
  <cp:revision>4</cp:revision>
  <dcterms:created xsi:type="dcterms:W3CDTF">2019-11-14T08:43:00Z</dcterms:created>
  <dcterms:modified xsi:type="dcterms:W3CDTF">2019-11-14T09:09:00Z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